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FA" w:rsidRPr="00BF58F6" w:rsidRDefault="00993A8B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7BF0">
        <w:rPr>
          <w:noProof/>
        </w:rPr>
        <w:drawing>
          <wp:inline distT="0" distB="0" distL="0" distR="0" wp14:anchorId="75E50610" wp14:editId="6E26945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1DD" w:rsidRDefault="00993A8B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3A8B" w:rsidRDefault="00993A8B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993A8B" w:rsidRDefault="00993A8B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A165F" w:rsidRPr="009A165F" w:rsidRDefault="009A165F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3A8B" w:rsidRPr="009A165F" w:rsidRDefault="00993A8B" w:rsidP="00993A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 w:rsidRPr="009A165F">
        <w:rPr>
          <w:rFonts w:ascii="Times New Roman" w:hAnsi="Times New Roman" w:cs="Times New Roman"/>
          <w:sz w:val="56"/>
          <w:szCs w:val="56"/>
        </w:rPr>
        <w:t>ПОСТАНОВЛЕНИЕ</w:t>
      </w:r>
    </w:p>
    <w:p w:rsidR="006667CA" w:rsidRPr="00BF58F6" w:rsidRDefault="006667CA" w:rsidP="008A6DE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7509" w:rsidRPr="009A165F" w:rsidRDefault="009A165F" w:rsidP="009A165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165F">
        <w:rPr>
          <w:rFonts w:ascii="Times New Roman" w:hAnsi="Times New Roman" w:cs="Times New Roman"/>
          <w:b w:val="0"/>
          <w:sz w:val="28"/>
          <w:szCs w:val="28"/>
          <w:u w:val="single"/>
        </w:rPr>
        <w:t>19.02.2025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 </w:t>
      </w:r>
      <w:r w:rsidRPr="009A165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927</w:t>
      </w:r>
    </w:p>
    <w:p w:rsidR="00A724FC" w:rsidRPr="00BF58F6" w:rsidRDefault="00A724FC" w:rsidP="008A6DE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DE3" w:rsidRPr="00BF58F6" w:rsidRDefault="008A6DE3" w:rsidP="008A6DE3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FF8" w:rsidRDefault="00BA3782" w:rsidP="005157CB">
      <w:pPr>
        <w:pStyle w:val="ConsPlusTitle"/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проведения инвентаризации </w:t>
      </w:r>
      <w:r w:rsidR="00BC6FF8">
        <w:rPr>
          <w:rFonts w:ascii="Times New Roman" w:hAnsi="Times New Roman" w:cs="Times New Roman"/>
          <w:b w:val="0"/>
          <w:sz w:val="28"/>
          <w:szCs w:val="28"/>
        </w:rPr>
        <w:t xml:space="preserve">и обследования </w:t>
      </w:r>
    </w:p>
    <w:p w:rsidR="00BC6FF8" w:rsidRDefault="00BC6FF8" w:rsidP="005157CB">
      <w:pPr>
        <w:pStyle w:val="ConsPlusTitle"/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технического состояния заглубленных помещений и сооружений подземного </w:t>
      </w:r>
    </w:p>
    <w:p w:rsidR="008A6F94" w:rsidRPr="00BF58F6" w:rsidRDefault="00BC6FF8" w:rsidP="005157CB">
      <w:pPr>
        <w:pStyle w:val="ConsPlusTitle"/>
        <w:widowControl/>
        <w:shd w:val="clear" w:color="auto" w:fill="FFFFFF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пространства, приспосабливаемых для укрытия населения</w:t>
      </w:r>
      <w:r w:rsidR="00BA3782" w:rsidRPr="00BA3782">
        <w:rPr>
          <w:rFonts w:ascii="Times New Roman" w:hAnsi="Times New Roman" w:cs="Times New Roman"/>
          <w:b w:val="0"/>
          <w:sz w:val="28"/>
          <w:szCs w:val="28"/>
        </w:rPr>
        <w:t>,</w:t>
      </w:r>
      <w:r w:rsidR="00BA3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782" w:rsidRPr="00BA3782">
        <w:rPr>
          <w:rFonts w:ascii="Times New Roman" w:hAnsi="Times New Roman" w:cs="Times New Roman"/>
          <w:b w:val="0"/>
          <w:sz w:val="28"/>
          <w:szCs w:val="28"/>
        </w:rPr>
        <w:t>на территории Одинцовского</w:t>
      </w:r>
      <w:r w:rsidR="00BA3782" w:rsidRPr="00046A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78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6146B2"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</w:t>
      </w:r>
    </w:p>
    <w:p w:rsidR="008D7509" w:rsidRPr="00BF58F6" w:rsidRDefault="008D7509" w:rsidP="008A6DE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F94" w:rsidRPr="00BF58F6" w:rsidRDefault="008A6F94" w:rsidP="008939B7">
      <w:pPr>
        <w:pStyle w:val="ConsPlusNormal"/>
        <w:widowControl/>
        <w:spacing w:line="252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3D71" w:rsidRPr="00C1269C" w:rsidRDefault="008E2260" w:rsidP="00BE5E0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14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3298" w:rsidRPr="00991417">
        <w:rPr>
          <w:rFonts w:ascii="Times New Roman" w:hAnsi="Times New Roman" w:cs="Times New Roman"/>
          <w:sz w:val="28"/>
          <w:szCs w:val="28"/>
        </w:rPr>
        <w:t xml:space="preserve"> </w:t>
      </w:r>
      <w:r w:rsidR="00C1269C" w:rsidRPr="00991417">
        <w:rPr>
          <w:rFonts w:ascii="Times New Roman" w:hAnsi="Times New Roman" w:cs="Times New Roman"/>
          <w:sz w:val="28"/>
          <w:szCs w:val="28"/>
        </w:rPr>
        <w:t>Федеральным законом от 12.02.1998 № 28-ФЗ                     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</w:t>
      </w:r>
      <w:r w:rsidR="00BC6FF8" w:rsidRPr="00991417">
        <w:rPr>
          <w:rFonts w:ascii="Times New Roman" w:hAnsi="Times New Roman" w:cs="Times New Roman"/>
          <w:sz w:val="28"/>
          <w:szCs w:val="28"/>
        </w:rPr>
        <w:t xml:space="preserve">, подпунктом а) пункта 4 раздела 1 протокола заседания Совета при полномочном представителе Президента Российской Федерации </w:t>
      </w:r>
      <w:r w:rsidR="008A05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6FF8" w:rsidRPr="00991417">
        <w:rPr>
          <w:rFonts w:ascii="Times New Roman" w:hAnsi="Times New Roman" w:cs="Times New Roman"/>
          <w:sz w:val="28"/>
          <w:szCs w:val="28"/>
        </w:rPr>
        <w:t>в Центральном федеральном</w:t>
      </w:r>
      <w:r w:rsidR="00991417" w:rsidRPr="00991417">
        <w:rPr>
          <w:rFonts w:ascii="Times New Roman" w:hAnsi="Times New Roman" w:cs="Times New Roman"/>
          <w:sz w:val="28"/>
          <w:szCs w:val="28"/>
        </w:rPr>
        <w:t xml:space="preserve"> округе от 29.11.2024, </w:t>
      </w:r>
      <w:r w:rsidR="00C71EE3" w:rsidRPr="00991417">
        <w:rPr>
          <w:rFonts w:ascii="Times New Roman" w:hAnsi="Times New Roman" w:cs="Times New Roman"/>
          <w:sz w:val="28"/>
          <w:szCs w:val="28"/>
        </w:rPr>
        <w:t>указаниями</w:t>
      </w:r>
      <w:r w:rsidR="00991417" w:rsidRPr="00991417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8B475A">
        <w:rPr>
          <w:rFonts w:ascii="Times New Roman" w:hAnsi="Times New Roman" w:cs="Times New Roman"/>
          <w:sz w:val="28"/>
          <w:szCs w:val="28"/>
        </w:rPr>
        <w:t xml:space="preserve"> (далее – МЧС России)</w:t>
      </w:r>
      <w:r w:rsidR="00991417" w:rsidRPr="00991417">
        <w:rPr>
          <w:rFonts w:ascii="Times New Roman" w:hAnsi="Times New Roman" w:cs="Times New Roman"/>
          <w:sz w:val="28"/>
          <w:szCs w:val="28"/>
        </w:rPr>
        <w:t xml:space="preserve"> от 30.01.2025 № 43-444-11 и письмом</w:t>
      </w:r>
      <w:r w:rsidR="00C1269C">
        <w:rPr>
          <w:rFonts w:ascii="Times New Roman" w:hAnsi="Times New Roman" w:cs="Times New Roman"/>
          <w:sz w:val="28"/>
          <w:szCs w:val="28"/>
        </w:rPr>
        <w:t xml:space="preserve"> </w:t>
      </w:r>
      <w:r w:rsidR="00C1269C" w:rsidRPr="00C1269C">
        <w:rPr>
          <w:rFonts w:ascii="Times New Roman" w:hAnsi="Times New Roman" w:cs="Times New Roman"/>
          <w:sz w:val="28"/>
          <w:szCs w:val="28"/>
        </w:rPr>
        <w:t>Главного управления гражданской защиты Московской обла</w:t>
      </w:r>
      <w:r w:rsidR="00991417">
        <w:rPr>
          <w:rFonts w:ascii="Times New Roman" w:hAnsi="Times New Roman" w:cs="Times New Roman"/>
          <w:sz w:val="28"/>
          <w:szCs w:val="28"/>
        </w:rPr>
        <w:t>сти от 13.02.2025</w:t>
      </w:r>
      <w:r w:rsidR="00C1269C">
        <w:rPr>
          <w:rFonts w:ascii="Times New Roman" w:hAnsi="Times New Roman" w:cs="Times New Roman"/>
          <w:sz w:val="28"/>
          <w:szCs w:val="28"/>
        </w:rPr>
        <w:t xml:space="preserve"> </w:t>
      </w:r>
      <w:r w:rsidR="00991417">
        <w:rPr>
          <w:rFonts w:ascii="Times New Roman" w:hAnsi="Times New Roman" w:cs="Times New Roman"/>
          <w:sz w:val="28"/>
          <w:szCs w:val="28"/>
        </w:rPr>
        <w:t>№ 36Исх-</w:t>
      </w:r>
      <w:r w:rsidR="00C1269C" w:rsidRPr="00C1269C">
        <w:rPr>
          <w:rFonts w:ascii="Times New Roman" w:hAnsi="Times New Roman" w:cs="Times New Roman"/>
          <w:sz w:val="28"/>
          <w:szCs w:val="28"/>
        </w:rPr>
        <w:t>4</w:t>
      </w:r>
      <w:r w:rsidR="00991417">
        <w:rPr>
          <w:rFonts w:ascii="Times New Roman" w:hAnsi="Times New Roman" w:cs="Times New Roman"/>
          <w:sz w:val="28"/>
          <w:szCs w:val="28"/>
        </w:rPr>
        <w:t>0 ДСП</w:t>
      </w:r>
      <w:r w:rsidRPr="00C1269C">
        <w:rPr>
          <w:rFonts w:ascii="Times New Roman" w:hAnsi="Times New Roman" w:cs="Times New Roman"/>
          <w:sz w:val="28"/>
          <w:szCs w:val="28"/>
        </w:rPr>
        <w:t xml:space="preserve">, </w:t>
      </w:r>
      <w:r w:rsidRPr="009914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269C" w:rsidRPr="00991417"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  <w:r w:rsidR="00991417" w:rsidRPr="00991417">
        <w:rPr>
          <w:rFonts w:ascii="Times New Roman" w:hAnsi="Times New Roman" w:cs="Times New Roman"/>
          <w:sz w:val="28"/>
          <w:szCs w:val="28"/>
        </w:rPr>
        <w:t>и обследования технического состояния заглубленных помещений и сооружений подземного пространства</w:t>
      </w:r>
      <w:r w:rsidR="0099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17">
        <w:rPr>
          <w:rFonts w:ascii="Times New Roman" w:hAnsi="Times New Roman" w:cs="Times New Roman"/>
          <w:sz w:val="28"/>
          <w:szCs w:val="28"/>
        </w:rPr>
        <w:t>(далее – ЗППП</w:t>
      </w:r>
      <w:r w:rsidR="00D23298" w:rsidRPr="00C1269C">
        <w:rPr>
          <w:rFonts w:ascii="Times New Roman" w:hAnsi="Times New Roman" w:cs="Times New Roman"/>
          <w:sz w:val="28"/>
          <w:szCs w:val="28"/>
        </w:rPr>
        <w:t>)</w:t>
      </w:r>
      <w:r w:rsidR="000F6723" w:rsidRPr="00C1269C">
        <w:rPr>
          <w:rFonts w:ascii="Times New Roman" w:hAnsi="Times New Roman" w:cs="Times New Roman"/>
          <w:sz w:val="28"/>
          <w:szCs w:val="28"/>
        </w:rPr>
        <w:t xml:space="preserve">, </w:t>
      </w:r>
      <w:r w:rsidR="00991417" w:rsidRPr="00991417">
        <w:rPr>
          <w:rFonts w:ascii="Times New Roman" w:hAnsi="Times New Roman" w:cs="Times New Roman"/>
          <w:sz w:val="28"/>
          <w:szCs w:val="28"/>
        </w:rPr>
        <w:t>приспосабливаемых</w:t>
      </w:r>
      <w:r w:rsidR="000F6723" w:rsidRPr="00C1269C">
        <w:rPr>
          <w:rFonts w:ascii="Times New Roman" w:hAnsi="Times New Roman" w:cs="Times New Roman"/>
          <w:sz w:val="28"/>
          <w:szCs w:val="28"/>
        </w:rPr>
        <w:t xml:space="preserve"> для укрытия населения,</w:t>
      </w:r>
      <w:r w:rsidR="008B475A">
        <w:rPr>
          <w:rFonts w:ascii="Times New Roman" w:hAnsi="Times New Roman" w:cs="Times New Roman"/>
          <w:sz w:val="28"/>
          <w:szCs w:val="28"/>
        </w:rPr>
        <w:t xml:space="preserve"> </w:t>
      </w:r>
      <w:r w:rsidR="000F6723" w:rsidRPr="00C1269C">
        <w:rPr>
          <w:rFonts w:ascii="Times New Roman" w:hAnsi="Times New Roman" w:cs="Times New Roman"/>
          <w:sz w:val="28"/>
          <w:szCs w:val="28"/>
        </w:rPr>
        <w:t>на территории</w:t>
      </w:r>
      <w:r w:rsidR="000F6723">
        <w:rPr>
          <w:rFonts w:ascii="Times New Roman" w:hAnsi="Times New Roman" w:cs="Times New Roman"/>
          <w:sz w:val="28"/>
          <w:szCs w:val="28"/>
        </w:rPr>
        <w:t xml:space="preserve"> </w:t>
      </w:r>
      <w:r w:rsidR="00086F6C" w:rsidRPr="00BA3782">
        <w:rPr>
          <w:rFonts w:ascii="Times New Roman" w:hAnsi="Times New Roman" w:cs="Times New Roman"/>
          <w:sz w:val="28"/>
          <w:szCs w:val="28"/>
        </w:rPr>
        <w:t>Одинцовского</w:t>
      </w:r>
      <w:r w:rsidR="00086F6C" w:rsidRPr="00046A10">
        <w:rPr>
          <w:rFonts w:ascii="Times New Roman" w:hAnsi="Times New Roman" w:cs="Times New Roman"/>
          <w:sz w:val="28"/>
          <w:szCs w:val="28"/>
        </w:rPr>
        <w:t xml:space="preserve"> </w:t>
      </w:r>
      <w:r w:rsidR="00086F6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6F6C" w:rsidRPr="00086F6C">
        <w:rPr>
          <w:rFonts w:ascii="Times New Roman" w:hAnsi="Times New Roman" w:cs="Times New Roman"/>
          <w:sz w:val="28"/>
          <w:szCs w:val="28"/>
        </w:rPr>
        <w:t>Московской области (далее –</w:t>
      </w:r>
      <w:r w:rsidR="001C715F">
        <w:rPr>
          <w:rFonts w:ascii="Times New Roman" w:hAnsi="Times New Roman" w:cs="Times New Roman"/>
          <w:sz w:val="28"/>
          <w:szCs w:val="28"/>
        </w:rPr>
        <w:t xml:space="preserve"> </w:t>
      </w:r>
      <w:r w:rsidR="00086F6C">
        <w:rPr>
          <w:rFonts w:ascii="Times New Roman" w:hAnsi="Times New Roman" w:cs="Times New Roman"/>
          <w:sz w:val="28"/>
          <w:szCs w:val="28"/>
        </w:rPr>
        <w:t>Округ),</w:t>
      </w:r>
    </w:p>
    <w:p w:rsidR="006C3D71" w:rsidRPr="000E56AB" w:rsidRDefault="006C3D71" w:rsidP="00BE5E05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3492A" w:rsidRPr="00830F29" w:rsidRDefault="00235E4F" w:rsidP="00BE5E05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F29">
        <w:rPr>
          <w:rFonts w:ascii="Times New Roman" w:hAnsi="Times New Roman" w:cs="Times New Roman"/>
          <w:sz w:val="28"/>
          <w:szCs w:val="28"/>
        </w:rPr>
        <w:t>ПОСТАНОВЛЯЮ</w:t>
      </w:r>
      <w:r w:rsidR="00EB73AB" w:rsidRPr="00830F29">
        <w:rPr>
          <w:rFonts w:ascii="Times New Roman" w:hAnsi="Times New Roman" w:cs="Times New Roman"/>
          <w:sz w:val="28"/>
          <w:szCs w:val="28"/>
        </w:rPr>
        <w:t>:</w:t>
      </w:r>
    </w:p>
    <w:p w:rsidR="00235E4F" w:rsidRPr="00830F29" w:rsidRDefault="00235E4F" w:rsidP="00BE5E05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6B2" w:rsidRPr="006146B2" w:rsidRDefault="000F6723" w:rsidP="00BE5E05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 Создать подкомиссию по проведению </w:t>
      </w:r>
      <w:r w:rsidR="005A6AF4">
        <w:rPr>
          <w:rFonts w:ascii="Times New Roman" w:hAnsi="Times New Roman" w:cs="Times New Roman"/>
          <w:b w:val="0"/>
          <w:sz w:val="28"/>
          <w:szCs w:val="28"/>
        </w:rPr>
        <w:t xml:space="preserve">инвентаризации </w:t>
      </w:r>
      <w:r w:rsidR="00991417">
        <w:rPr>
          <w:rFonts w:ascii="Times New Roman" w:hAnsi="Times New Roman" w:cs="Times New Roman"/>
          <w:b w:val="0"/>
          <w:sz w:val="28"/>
          <w:szCs w:val="28"/>
        </w:rPr>
        <w:t>и обследовани</w:t>
      </w:r>
      <w:r w:rsidR="00160A11">
        <w:rPr>
          <w:rFonts w:ascii="Times New Roman" w:hAnsi="Times New Roman" w:cs="Times New Roman"/>
          <w:b w:val="0"/>
          <w:sz w:val="28"/>
          <w:szCs w:val="28"/>
        </w:rPr>
        <w:t>ю</w:t>
      </w:r>
      <w:r w:rsidR="009914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417" w:rsidRPr="00991417">
        <w:rPr>
          <w:rFonts w:ascii="Times New Roman" w:hAnsi="Times New Roman" w:cs="Times New Roman"/>
          <w:b w:val="0"/>
          <w:sz w:val="28"/>
          <w:szCs w:val="28"/>
        </w:rPr>
        <w:t>технического состояния заглубленных помещений и сооружений подземного пространства</w:t>
      </w:r>
      <w:r w:rsidRPr="00991417">
        <w:rPr>
          <w:rFonts w:ascii="Times New Roman" w:hAnsi="Times New Roman" w:cs="Times New Roman"/>
          <w:b w:val="0"/>
          <w:sz w:val="28"/>
          <w:szCs w:val="28"/>
        </w:rPr>
        <w:t>,</w:t>
      </w:r>
      <w:r w:rsidRPr="00614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0E8" w:rsidRPr="009440E8">
        <w:rPr>
          <w:rFonts w:ascii="Times New Roman" w:hAnsi="Times New Roman" w:cs="Times New Roman"/>
          <w:b w:val="0"/>
          <w:sz w:val="28"/>
          <w:szCs w:val="28"/>
        </w:rPr>
        <w:t>приспосабливаемых</w:t>
      </w:r>
      <w:r w:rsidRPr="006146B2">
        <w:rPr>
          <w:rFonts w:ascii="Times New Roman" w:hAnsi="Times New Roman" w:cs="Times New Roman"/>
          <w:b w:val="0"/>
          <w:sz w:val="28"/>
          <w:szCs w:val="28"/>
        </w:rPr>
        <w:t xml:space="preserve"> для укрытия населения, на территории </w:t>
      </w:r>
      <w:r w:rsidR="006146B2" w:rsidRPr="006146B2">
        <w:rPr>
          <w:rFonts w:ascii="Times New Roman" w:hAnsi="Times New Roman" w:cs="Times New Roman"/>
          <w:b w:val="0"/>
          <w:sz w:val="28"/>
          <w:szCs w:val="28"/>
        </w:rPr>
        <w:t>Одинцовского городского округа Московской области</w:t>
      </w:r>
      <w:r w:rsidR="006146B2">
        <w:rPr>
          <w:rFonts w:ascii="Times New Roman" w:hAnsi="Times New Roman" w:cs="Times New Roman"/>
          <w:b w:val="0"/>
          <w:sz w:val="28"/>
          <w:szCs w:val="28"/>
        </w:rPr>
        <w:t xml:space="preserve"> (далее –</w:t>
      </w:r>
      <w:r w:rsidR="00820F04">
        <w:rPr>
          <w:rFonts w:ascii="Times New Roman" w:hAnsi="Times New Roman" w:cs="Times New Roman"/>
          <w:b w:val="0"/>
          <w:sz w:val="28"/>
          <w:szCs w:val="28"/>
        </w:rPr>
        <w:t xml:space="preserve"> Подк</w:t>
      </w:r>
      <w:r w:rsidR="006146B2">
        <w:rPr>
          <w:rFonts w:ascii="Times New Roman" w:hAnsi="Times New Roman" w:cs="Times New Roman"/>
          <w:b w:val="0"/>
          <w:sz w:val="28"/>
          <w:szCs w:val="28"/>
        </w:rPr>
        <w:t>омиссия)</w:t>
      </w:r>
      <w:r w:rsidR="006146B2" w:rsidRPr="006146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46B2" w:rsidRDefault="006146B2" w:rsidP="00BE5E05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 Утвердить прилагаемые:</w:t>
      </w:r>
      <w:r w:rsidR="000F6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46B2" w:rsidRDefault="006146B2" w:rsidP="00BE5E05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 </w:t>
      </w:r>
      <w:r w:rsidR="000F6723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подкомиссии по проведению инвентаризации </w:t>
      </w:r>
      <w:r w:rsidR="009440E8">
        <w:rPr>
          <w:rFonts w:ascii="Times New Roman" w:hAnsi="Times New Roman" w:cs="Times New Roman"/>
          <w:b w:val="0"/>
          <w:sz w:val="28"/>
          <w:szCs w:val="28"/>
        </w:rPr>
        <w:t>и обследовани</w:t>
      </w:r>
      <w:r w:rsidR="00160A11">
        <w:rPr>
          <w:rFonts w:ascii="Times New Roman" w:hAnsi="Times New Roman" w:cs="Times New Roman"/>
          <w:b w:val="0"/>
          <w:sz w:val="28"/>
          <w:szCs w:val="28"/>
        </w:rPr>
        <w:t>ю</w:t>
      </w:r>
      <w:r w:rsidR="00944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0E8" w:rsidRPr="00991417">
        <w:rPr>
          <w:rFonts w:ascii="Times New Roman" w:hAnsi="Times New Roman" w:cs="Times New Roman"/>
          <w:b w:val="0"/>
          <w:sz w:val="28"/>
          <w:szCs w:val="28"/>
        </w:rPr>
        <w:t>технического состояния заглубленных помещений и сооружений подземного пространства,</w:t>
      </w:r>
      <w:r w:rsidR="009440E8" w:rsidRPr="00614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0E8" w:rsidRPr="009440E8">
        <w:rPr>
          <w:rFonts w:ascii="Times New Roman" w:hAnsi="Times New Roman" w:cs="Times New Roman"/>
          <w:b w:val="0"/>
          <w:sz w:val="28"/>
          <w:szCs w:val="28"/>
        </w:rPr>
        <w:t>приспосабливаемых</w:t>
      </w:r>
      <w:r w:rsidR="009440E8" w:rsidRPr="006146B2">
        <w:rPr>
          <w:rFonts w:ascii="Times New Roman" w:hAnsi="Times New Roman" w:cs="Times New Roman"/>
          <w:b w:val="0"/>
          <w:sz w:val="28"/>
          <w:szCs w:val="28"/>
        </w:rPr>
        <w:t xml:space="preserve"> для укрытия населения, на территории Одинцовского городского округа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46B2" w:rsidRDefault="008B475A" w:rsidP="00BE5E05">
      <w:pPr>
        <w:pStyle w:val="ConsPlu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2)  план</w:t>
      </w:r>
      <w:r w:rsidR="006146B2" w:rsidRPr="006146B2">
        <w:rPr>
          <w:rFonts w:ascii="Times New Roman" w:hAnsi="Times New Roman" w:cs="Times New Roman"/>
          <w:b w:val="0"/>
          <w:sz w:val="28"/>
          <w:szCs w:val="28"/>
        </w:rPr>
        <w:t xml:space="preserve"> проведения инвентаризации </w:t>
      </w:r>
      <w:r w:rsidR="009440E8">
        <w:rPr>
          <w:rFonts w:ascii="Times New Roman" w:hAnsi="Times New Roman" w:cs="Times New Roman"/>
          <w:b w:val="0"/>
          <w:sz w:val="28"/>
          <w:szCs w:val="28"/>
        </w:rPr>
        <w:t xml:space="preserve">и обследования </w:t>
      </w:r>
      <w:r w:rsidR="009440E8" w:rsidRPr="00991417">
        <w:rPr>
          <w:rFonts w:ascii="Times New Roman" w:hAnsi="Times New Roman" w:cs="Times New Roman"/>
          <w:b w:val="0"/>
          <w:sz w:val="28"/>
          <w:szCs w:val="28"/>
        </w:rPr>
        <w:t>технического состояния заглубленных помещений и сооружений подземного пространства,</w:t>
      </w:r>
      <w:r w:rsidR="009440E8" w:rsidRPr="00614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0E8" w:rsidRPr="009440E8">
        <w:rPr>
          <w:rFonts w:ascii="Times New Roman" w:hAnsi="Times New Roman" w:cs="Times New Roman"/>
          <w:b w:val="0"/>
          <w:sz w:val="28"/>
          <w:szCs w:val="28"/>
        </w:rPr>
        <w:t>приспосабливаемых</w:t>
      </w:r>
      <w:r w:rsidR="009440E8" w:rsidRPr="006146B2">
        <w:rPr>
          <w:rFonts w:ascii="Times New Roman" w:hAnsi="Times New Roman" w:cs="Times New Roman"/>
          <w:b w:val="0"/>
          <w:sz w:val="28"/>
          <w:szCs w:val="28"/>
        </w:rPr>
        <w:t xml:space="preserve"> для укрытия населения, на территории Одинцовского городского округа Московской области</w:t>
      </w:r>
      <w:r w:rsidR="00944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820F0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E5F32" w:rsidRDefault="00820F04" w:rsidP="00BE5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B1E">
        <w:rPr>
          <w:rFonts w:ascii="Times New Roman" w:hAnsi="Times New Roman"/>
          <w:sz w:val="28"/>
          <w:szCs w:val="28"/>
        </w:rPr>
        <w:t>.  </w:t>
      </w:r>
      <w:r>
        <w:rPr>
          <w:rFonts w:ascii="Times New Roman" w:hAnsi="Times New Roman"/>
          <w:sz w:val="28"/>
          <w:szCs w:val="28"/>
        </w:rPr>
        <w:t>Подк</w:t>
      </w:r>
      <w:r w:rsidR="00AE0A97" w:rsidRPr="0076684F">
        <w:rPr>
          <w:rFonts w:ascii="Times New Roman" w:hAnsi="Times New Roman"/>
          <w:sz w:val="28"/>
          <w:szCs w:val="28"/>
        </w:rPr>
        <w:t>омиссии</w:t>
      </w:r>
      <w:r w:rsidR="008E5F32" w:rsidRPr="0076684F">
        <w:rPr>
          <w:rFonts w:ascii="Times New Roman" w:hAnsi="Times New Roman"/>
          <w:sz w:val="28"/>
          <w:szCs w:val="28"/>
        </w:rPr>
        <w:t>:</w:t>
      </w:r>
    </w:p>
    <w:p w:rsidR="002C6233" w:rsidRPr="00CC0A88" w:rsidRDefault="00636707" w:rsidP="00BE5E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70B1E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в сво</w:t>
      </w:r>
      <w:r w:rsidR="00747E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работе</w:t>
      </w:r>
      <w:r w:rsidR="002C6233" w:rsidRPr="00CC0A88">
        <w:rPr>
          <w:rFonts w:ascii="Times New Roman" w:hAnsi="Times New Roman"/>
          <w:sz w:val="28"/>
          <w:szCs w:val="28"/>
        </w:rPr>
        <w:t xml:space="preserve"> руководствоваться </w:t>
      </w:r>
      <w:r w:rsidR="008B475A">
        <w:rPr>
          <w:rFonts w:ascii="Times New Roman" w:hAnsi="Times New Roman"/>
          <w:sz w:val="28"/>
          <w:szCs w:val="28"/>
        </w:rPr>
        <w:t xml:space="preserve">Методическими </w:t>
      </w:r>
      <w:proofErr w:type="gramStart"/>
      <w:r w:rsidR="008B475A">
        <w:rPr>
          <w:rFonts w:ascii="Times New Roman" w:hAnsi="Times New Roman"/>
          <w:sz w:val="28"/>
          <w:szCs w:val="28"/>
        </w:rPr>
        <w:t>р</w:t>
      </w:r>
      <w:r w:rsidR="00086F6C" w:rsidRPr="00C1269C">
        <w:rPr>
          <w:rFonts w:ascii="Times New Roman" w:hAnsi="Times New Roman"/>
          <w:sz w:val="28"/>
          <w:szCs w:val="28"/>
        </w:rPr>
        <w:t xml:space="preserve">екомендациями </w:t>
      </w:r>
      <w:r w:rsidR="008B475A">
        <w:rPr>
          <w:rFonts w:ascii="Times New Roman" w:hAnsi="Times New Roman"/>
          <w:sz w:val="28"/>
          <w:szCs w:val="28"/>
        </w:rPr>
        <w:t xml:space="preserve"> </w:t>
      </w:r>
      <w:r w:rsidR="00086F6C" w:rsidRPr="00C1269C">
        <w:rPr>
          <w:rFonts w:ascii="Times New Roman" w:hAnsi="Times New Roman"/>
          <w:sz w:val="28"/>
          <w:szCs w:val="28"/>
        </w:rPr>
        <w:t>по</w:t>
      </w:r>
      <w:proofErr w:type="gramEnd"/>
      <w:r w:rsidR="00086F6C" w:rsidRPr="00C1269C">
        <w:rPr>
          <w:rFonts w:ascii="Times New Roman" w:hAnsi="Times New Roman"/>
          <w:sz w:val="28"/>
          <w:szCs w:val="28"/>
        </w:rPr>
        <w:t xml:space="preserve"> проведению </w:t>
      </w:r>
      <w:r w:rsidR="008B475A" w:rsidRPr="00991417">
        <w:rPr>
          <w:rFonts w:ascii="Times New Roman" w:hAnsi="Times New Roman"/>
          <w:sz w:val="28"/>
          <w:szCs w:val="28"/>
        </w:rPr>
        <w:t>инвентаризации и обследования технического состояния заглубленных помещений и сооружений подземного пространства</w:t>
      </w:r>
      <w:r w:rsidR="008B475A">
        <w:rPr>
          <w:rFonts w:ascii="Times New Roman" w:hAnsi="Times New Roman"/>
          <w:sz w:val="28"/>
          <w:szCs w:val="28"/>
        </w:rPr>
        <w:t xml:space="preserve">                            (за исключением объектов метрополитена)</w:t>
      </w:r>
      <w:r w:rsidR="008B475A" w:rsidRPr="00C1269C">
        <w:rPr>
          <w:rFonts w:ascii="Times New Roman" w:hAnsi="Times New Roman"/>
          <w:sz w:val="28"/>
          <w:szCs w:val="28"/>
        </w:rPr>
        <w:t xml:space="preserve">, </w:t>
      </w:r>
      <w:r w:rsidR="008B475A" w:rsidRPr="00991417">
        <w:rPr>
          <w:rFonts w:ascii="Times New Roman" w:hAnsi="Times New Roman"/>
          <w:sz w:val="28"/>
          <w:szCs w:val="28"/>
        </w:rPr>
        <w:t>приспосабливаемых</w:t>
      </w:r>
      <w:r w:rsidR="008B475A" w:rsidRPr="00C1269C">
        <w:rPr>
          <w:rFonts w:ascii="Times New Roman" w:hAnsi="Times New Roman"/>
          <w:sz w:val="28"/>
          <w:szCs w:val="28"/>
        </w:rPr>
        <w:t xml:space="preserve"> для укрытия населения</w:t>
      </w:r>
      <w:r w:rsidR="00086F6C">
        <w:rPr>
          <w:rFonts w:ascii="Times New Roman" w:hAnsi="Times New Roman"/>
          <w:sz w:val="28"/>
          <w:szCs w:val="28"/>
        </w:rPr>
        <w:t>,</w:t>
      </w:r>
      <w:r w:rsidR="00651C85">
        <w:rPr>
          <w:rFonts w:ascii="Times New Roman" w:hAnsi="Times New Roman"/>
          <w:sz w:val="28"/>
          <w:szCs w:val="28"/>
        </w:rPr>
        <w:t xml:space="preserve"> </w:t>
      </w:r>
      <w:r w:rsidR="008B475A">
        <w:rPr>
          <w:rFonts w:ascii="Times New Roman" w:hAnsi="Times New Roman"/>
          <w:sz w:val="28"/>
          <w:szCs w:val="28"/>
        </w:rPr>
        <w:t xml:space="preserve">в том числе подвальных помещений частных домовладений при               их учете в расчетах укрываемых, </w:t>
      </w:r>
      <w:r w:rsidR="00651C85">
        <w:rPr>
          <w:rFonts w:ascii="Times New Roman" w:hAnsi="Times New Roman"/>
          <w:sz w:val="28"/>
          <w:szCs w:val="28"/>
        </w:rPr>
        <w:t>разработанными</w:t>
      </w:r>
      <w:r w:rsidR="00086F6C">
        <w:rPr>
          <w:rFonts w:ascii="Times New Roman" w:hAnsi="Times New Roman"/>
          <w:sz w:val="28"/>
          <w:szCs w:val="28"/>
        </w:rPr>
        <w:t xml:space="preserve"> </w:t>
      </w:r>
      <w:r w:rsidR="008B475A">
        <w:rPr>
          <w:rFonts w:ascii="Times New Roman" w:hAnsi="Times New Roman"/>
          <w:sz w:val="28"/>
          <w:szCs w:val="28"/>
        </w:rPr>
        <w:t>МЧС России</w:t>
      </w:r>
      <w:r w:rsidR="00274C97">
        <w:rPr>
          <w:rFonts w:ascii="Times New Roman" w:hAnsi="Times New Roman"/>
          <w:sz w:val="28"/>
          <w:szCs w:val="28"/>
        </w:rPr>
        <w:t xml:space="preserve"> от 30.01.2025  № 43-444-11</w:t>
      </w:r>
      <w:r w:rsidR="002C6233" w:rsidRPr="00CC0A88">
        <w:rPr>
          <w:rFonts w:ascii="Times New Roman" w:hAnsi="Times New Roman"/>
          <w:sz w:val="28"/>
          <w:szCs w:val="28"/>
        </w:rPr>
        <w:t>;</w:t>
      </w:r>
    </w:p>
    <w:p w:rsidR="0001389B" w:rsidRDefault="002C6233" w:rsidP="00BE5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23C">
        <w:rPr>
          <w:rFonts w:ascii="Times New Roman" w:hAnsi="Times New Roman"/>
          <w:sz w:val="28"/>
          <w:szCs w:val="28"/>
        </w:rPr>
        <w:t>2</w:t>
      </w:r>
      <w:r w:rsidR="008E5F32" w:rsidRPr="0020523C">
        <w:rPr>
          <w:rFonts w:ascii="Times New Roman" w:hAnsi="Times New Roman"/>
          <w:sz w:val="28"/>
          <w:szCs w:val="28"/>
        </w:rPr>
        <w:t>)</w:t>
      </w:r>
      <w:r w:rsidR="006A3EAF">
        <w:rPr>
          <w:rFonts w:ascii="Times New Roman" w:hAnsi="Times New Roman"/>
          <w:sz w:val="28"/>
          <w:szCs w:val="28"/>
        </w:rPr>
        <w:t>  </w:t>
      </w:r>
      <w:r w:rsidR="00820F04">
        <w:rPr>
          <w:rFonts w:ascii="Times New Roman" w:hAnsi="Times New Roman"/>
          <w:sz w:val="28"/>
          <w:szCs w:val="28"/>
        </w:rPr>
        <w:t xml:space="preserve">инвентаризацию </w:t>
      </w:r>
      <w:r w:rsidR="008B475A" w:rsidRPr="00991417">
        <w:rPr>
          <w:rFonts w:ascii="Times New Roman" w:hAnsi="Times New Roman"/>
          <w:sz w:val="28"/>
          <w:szCs w:val="28"/>
        </w:rPr>
        <w:t>и обследовани</w:t>
      </w:r>
      <w:r w:rsidR="008B475A">
        <w:rPr>
          <w:rFonts w:ascii="Times New Roman" w:hAnsi="Times New Roman"/>
          <w:sz w:val="28"/>
          <w:szCs w:val="28"/>
        </w:rPr>
        <w:t>е</w:t>
      </w:r>
      <w:r w:rsidR="008B475A" w:rsidRPr="00991417">
        <w:rPr>
          <w:rFonts w:ascii="Times New Roman" w:hAnsi="Times New Roman"/>
          <w:sz w:val="28"/>
          <w:szCs w:val="28"/>
        </w:rPr>
        <w:t xml:space="preserve"> технического состояния </w:t>
      </w:r>
      <w:r w:rsidR="008B475A">
        <w:rPr>
          <w:rFonts w:ascii="Times New Roman" w:hAnsi="Times New Roman"/>
          <w:sz w:val="28"/>
          <w:szCs w:val="28"/>
        </w:rPr>
        <w:t xml:space="preserve">ЗППП                  на </w:t>
      </w:r>
      <w:r w:rsidR="00820F04">
        <w:rPr>
          <w:rFonts w:ascii="Times New Roman" w:hAnsi="Times New Roman"/>
          <w:sz w:val="28"/>
          <w:szCs w:val="28"/>
        </w:rPr>
        <w:t>террито</w:t>
      </w:r>
      <w:r w:rsidR="008B475A">
        <w:rPr>
          <w:rFonts w:ascii="Times New Roman" w:hAnsi="Times New Roman"/>
          <w:sz w:val="28"/>
          <w:szCs w:val="28"/>
        </w:rPr>
        <w:t>рии Округа</w:t>
      </w:r>
      <w:r w:rsidR="00536CE1">
        <w:rPr>
          <w:rFonts w:ascii="Times New Roman" w:hAnsi="Times New Roman"/>
          <w:sz w:val="28"/>
          <w:szCs w:val="28"/>
        </w:rPr>
        <w:t>, подготовку</w:t>
      </w:r>
      <w:r w:rsidR="008B475A">
        <w:rPr>
          <w:rFonts w:ascii="Times New Roman" w:hAnsi="Times New Roman"/>
          <w:sz w:val="28"/>
          <w:szCs w:val="28"/>
        </w:rPr>
        <w:t xml:space="preserve"> </w:t>
      </w:r>
      <w:r w:rsidR="00536CE1">
        <w:rPr>
          <w:rFonts w:ascii="Times New Roman" w:hAnsi="Times New Roman"/>
          <w:sz w:val="28"/>
          <w:szCs w:val="28"/>
        </w:rPr>
        <w:t xml:space="preserve">и оформление отчетных документов </w:t>
      </w:r>
      <w:r w:rsidR="008B475A">
        <w:rPr>
          <w:rFonts w:ascii="Times New Roman" w:hAnsi="Times New Roman"/>
          <w:sz w:val="28"/>
          <w:szCs w:val="28"/>
        </w:rPr>
        <w:t xml:space="preserve">провести </w:t>
      </w:r>
      <w:r w:rsidR="00820F04">
        <w:rPr>
          <w:rFonts w:ascii="Times New Roman" w:hAnsi="Times New Roman"/>
          <w:sz w:val="28"/>
          <w:szCs w:val="28"/>
        </w:rPr>
        <w:t>в сроки</w:t>
      </w:r>
      <w:r w:rsidR="00667D7A">
        <w:rPr>
          <w:rFonts w:ascii="Times New Roman" w:hAnsi="Times New Roman"/>
          <w:sz w:val="28"/>
          <w:szCs w:val="28"/>
        </w:rPr>
        <w:t>, установленные</w:t>
      </w:r>
      <w:r w:rsidR="00820F04">
        <w:rPr>
          <w:rFonts w:ascii="Times New Roman" w:hAnsi="Times New Roman"/>
          <w:sz w:val="28"/>
          <w:szCs w:val="28"/>
        </w:rPr>
        <w:t xml:space="preserve"> </w:t>
      </w:r>
      <w:r w:rsidR="008B475A">
        <w:rPr>
          <w:rFonts w:ascii="Times New Roman" w:hAnsi="Times New Roman"/>
          <w:sz w:val="28"/>
          <w:szCs w:val="28"/>
        </w:rPr>
        <w:t>Планом</w:t>
      </w:r>
      <w:r w:rsidR="00820F04">
        <w:rPr>
          <w:rFonts w:ascii="Times New Roman" w:hAnsi="Times New Roman"/>
          <w:sz w:val="28"/>
          <w:szCs w:val="28"/>
        </w:rPr>
        <w:t xml:space="preserve">. </w:t>
      </w:r>
    </w:p>
    <w:p w:rsidR="003C5CF6" w:rsidRPr="003C5C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CF6">
        <w:rPr>
          <w:rFonts w:ascii="Times New Roman" w:hAnsi="Times New Roman"/>
          <w:sz w:val="28"/>
          <w:szCs w:val="28"/>
        </w:rPr>
        <w:t>4.  Заместител</w:t>
      </w:r>
      <w:r w:rsidR="00160A11">
        <w:rPr>
          <w:rFonts w:ascii="Times New Roman" w:hAnsi="Times New Roman"/>
          <w:sz w:val="28"/>
          <w:szCs w:val="28"/>
        </w:rPr>
        <w:t>ям</w:t>
      </w:r>
      <w:r w:rsidRPr="003C5CF6">
        <w:rPr>
          <w:rFonts w:ascii="Times New Roman" w:hAnsi="Times New Roman"/>
          <w:sz w:val="28"/>
          <w:szCs w:val="28"/>
        </w:rPr>
        <w:t xml:space="preserve"> Главы Округа Дмитриеву О.В., </w:t>
      </w:r>
      <w:proofErr w:type="spellStart"/>
      <w:r w:rsidRPr="003C5CF6">
        <w:rPr>
          <w:rFonts w:ascii="Times New Roman" w:hAnsi="Times New Roman"/>
          <w:sz w:val="28"/>
          <w:szCs w:val="28"/>
        </w:rPr>
        <w:t>Коротаеву</w:t>
      </w:r>
      <w:proofErr w:type="spellEnd"/>
      <w:r w:rsidRPr="003C5CF6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Pr="003C5CF6">
        <w:rPr>
          <w:rFonts w:ascii="Times New Roman" w:hAnsi="Times New Roman"/>
          <w:sz w:val="28"/>
          <w:szCs w:val="28"/>
        </w:rPr>
        <w:t>Садетдиновой</w:t>
      </w:r>
      <w:proofErr w:type="spellEnd"/>
      <w:r w:rsidRPr="003C5CF6">
        <w:rPr>
          <w:rFonts w:ascii="Times New Roman" w:hAnsi="Times New Roman"/>
          <w:sz w:val="28"/>
          <w:szCs w:val="28"/>
        </w:rPr>
        <w:t xml:space="preserve"> А.А., Серегину Е.А. организовать в пределах полномочий работу курирующих структурных подразделений Администрац</w:t>
      </w:r>
      <w:r w:rsidR="00160A11">
        <w:rPr>
          <w:rFonts w:ascii="Times New Roman" w:hAnsi="Times New Roman"/>
          <w:sz w:val="28"/>
          <w:szCs w:val="28"/>
        </w:rPr>
        <w:t xml:space="preserve">ии </w:t>
      </w:r>
      <w:r w:rsidRPr="003C5CF6">
        <w:rPr>
          <w:rFonts w:ascii="Times New Roman" w:hAnsi="Times New Roman"/>
          <w:sz w:val="28"/>
          <w:szCs w:val="28"/>
        </w:rPr>
        <w:t xml:space="preserve">по определению (выбору) ЗППП, </w:t>
      </w:r>
      <w:r>
        <w:rPr>
          <w:rFonts w:ascii="Times New Roman" w:hAnsi="Times New Roman"/>
          <w:sz w:val="28"/>
          <w:szCs w:val="28"/>
        </w:rPr>
        <w:t xml:space="preserve">приспосабливаемых </w:t>
      </w:r>
      <w:r w:rsidRPr="003C5CF6">
        <w:rPr>
          <w:rFonts w:ascii="Times New Roman" w:hAnsi="Times New Roman"/>
          <w:sz w:val="28"/>
          <w:szCs w:val="28"/>
        </w:rPr>
        <w:t>для укрытия населения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6D7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и</w:t>
      </w:r>
      <w:r w:rsidRPr="003C5CF6">
        <w:rPr>
          <w:rFonts w:ascii="Times New Roman" w:hAnsi="Times New Roman"/>
          <w:sz w:val="28"/>
          <w:szCs w:val="28"/>
        </w:rPr>
        <w:t xml:space="preserve"> расположенных в многоквартирных домах,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учреждениях,</w:t>
      </w:r>
      <w:r w:rsidRPr="003C5CF6">
        <w:rPr>
          <w:rFonts w:ascii="Times New Roman" w:hAnsi="Times New Roman"/>
          <w:sz w:val="28"/>
          <w:szCs w:val="28"/>
        </w:rPr>
        <w:t xml:space="preserve"> детских дошкольных учреждени</w:t>
      </w:r>
      <w:r>
        <w:rPr>
          <w:rFonts w:ascii="Times New Roman" w:hAnsi="Times New Roman"/>
          <w:sz w:val="28"/>
          <w:szCs w:val="28"/>
        </w:rPr>
        <w:t>ях</w:t>
      </w:r>
      <w:r w:rsidRPr="003C5CF6">
        <w:rPr>
          <w:rFonts w:ascii="Times New Roman" w:hAnsi="Times New Roman"/>
          <w:sz w:val="28"/>
          <w:szCs w:val="28"/>
        </w:rPr>
        <w:t>,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CF6">
        <w:rPr>
          <w:rFonts w:ascii="Times New Roman" w:hAnsi="Times New Roman"/>
          <w:sz w:val="28"/>
          <w:szCs w:val="28"/>
        </w:rPr>
        <w:t xml:space="preserve">и торговых центрах. </w:t>
      </w:r>
    </w:p>
    <w:p w:rsidR="003C5CF6" w:rsidRPr="003C5C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CF6">
        <w:rPr>
          <w:rFonts w:ascii="Times New Roman" w:hAnsi="Times New Roman"/>
          <w:sz w:val="28"/>
          <w:szCs w:val="28"/>
        </w:rPr>
        <w:t xml:space="preserve">5.  Начальнику Управления по вопросам территориальной безопасности, гражданской обороны, защиты населения и территории от чрезвычайных ситуаций Администрации Округа (далее – Администрация) (Давыдов А.В.)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C5CF6">
        <w:rPr>
          <w:rFonts w:ascii="Times New Roman" w:hAnsi="Times New Roman"/>
          <w:sz w:val="28"/>
          <w:szCs w:val="28"/>
        </w:rPr>
        <w:t>до 28.02.2025 организовать</w:t>
      </w:r>
      <w:r w:rsidRPr="003C5CF6">
        <w:rPr>
          <w:rFonts w:ascii="Times New Roman" w:hAnsi="Times New Roman"/>
          <w:b/>
          <w:sz w:val="28"/>
          <w:szCs w:val="28"/>
        </w:rPr>
        <w:t xml:space="preserve"> </w:t>
      </w:r>
      <w:r w:rsidRPr="003C5CF6">
        <w:rPr>
          <w:rFonts w:ascii="Times New Roman" w:hAnsi="Times New Roman"/>
          <w:sz w:val="28"/>
          <w:szCs w:val="28"/>
        </w:rPr>
        <w:t>проведение инструкторско-методического занятия (далее – ИМЗ) с членами Подкомиссии, должностными лицами территориальных управлений Администрации, представителями управляющих организаций, организаций и товариществ собственников жилья, осуществляющих свою деятельность по управлению многоквартирными домами на территории Округа, независимо от форм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CF6">
        <w:rPr>
          <w:rFonts w:ascii="Times New Roman" w:hAnsi="Times New Roman"/>
          <w:sz w:val="28"/>
          <w:szCs w:val="28"/>
        </w:rPr>
        <w:t>и ведомственной принадлежности (далее – УК и ТСЖ)</w:t>
      </w:r>
      <w:r w:rsidR="008F1557">
        <w:rPr>
          <w:rFonts w:ascii="Times New Roman" w:hAnsi="Times New Roman"/>
          <w:sz w:val="28"/>
          <w:szCs w:val="28"/>
        </w:rPr>
        <w:t>,</w:t>
      </w:r>
      <w:r w:rsidRPr="003C5CF6">
        <w:rPr>
          <w:rFonts w:ascii="Times New Roman" w:hAnsi="Times New Roman"/>
          <w:sz w:val="28"/>
          <w:szCs w:val="28"/>
        </w:rPr>
        <w:t xml:space="preserve"> по порядку проведения инвентаризации и обследования </w:t>
      </w:r>
      <w:r>
        <w:rPr>
          <w:rFonts w:ascii="Times New Roman" w:hAnsi="Times New Roman"/>
          <w:sz w:val="28"/>
          <w:szCs w:val="28"/>
        </w:rPr>
        <w:t xml:space="preserve">технического состояния </w:t>
      </w:r>
      <w:r w:rsidRPr="003C5CF6">
        <w:rPr>
          <w:rFonts w:ascii="Times New Roman" w:hAnsi="Times New Roman"/>
          <w:sz w:val="28"/>
          <w:szCs w:val="28"/>
        </w:rPr>
        <w:t>ЗППП.</w:t>
      </w:r>
    </w:p>
    <w:p w:rsidR="003C5CF6" w:rsidRPr="003C5C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CF6">
        <w:rPr>
          <w:rFonts w:ascii="Times New Roman" w:hAnsi="Times New Roman"/>
          <w:sz w:val="28"/>
          <w:szCs w:val="28"/>
        </w:rPr>
        <w:t xml:space="preserve">6.  Начальнику Управления жилищно-коммунального хозяйства Администрации (Ухова Н.М.) организовать прибытие руководителей (представителей) УК и ТСЖ для участия в ИМЗ и уточнения мероприятий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C5CF6">
        <w:rPr>
          <w:rFonts w:ascii="Times New Roman" w:hAnsi="Times New Roman"/>
          <w:sz w:val="28"/>
          <w:szCs w:val="28"/>
        </w:rPr>
        <w:t>по подготовке ЗППП для проведения инвентаризации и обследования</w:t>
      </w:r>
      <w:r>
        <w:rPr>
          <w:rFonts w:ascii="Times New Roman" w:hAnsi="Times New Roman"/>
          <w:sz w:val="28"/>
          <w:szCs w:val="28"/>
        </w:rPr>
        <w:t xml:space="preserve"> технического состояния</w:t>
      </w:r>
      <w:r w:rsidRPr="003C5CF6">
        <w:rPr>
          <w:rFonts w:ascii="Times New Roman" w:hAnsi="Times New Roman"/>
          <w:sz w:val="28"/>
          <w:szCs w:val="28"/>
        </w:rPr>
        <w:t>.</w:t>
      </w:r>
    </w:p>
    <w:p w:rsidR="003C5C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F6">
        <w:rPr>
          <w:rFonts w:ascii="Times New Roman" w:hAnsi="Times New Roman"/>
          <w:sz w:val="28"/>
          <w:szCs w:val="28"/>
        </w:rPr>
        <w:t>7.  Начальнику Управления образования Администрации (Ткачева О.А.), начальнику Управления потребительского рынка и услуг Администрации (Ларичкин Р.В.), начальнику Управления жилищно-коммунального хозяйства Администрации (Ухова Н.М.), председателю Комитета по культуре Администрации (</w:t>
      </w:r>
      <w:proofErr w:type="spellStart"/>
      <w:r w:rsidRPr="00BE03F6">
        <w:rPr>
          <w:rFonts w:ascii="Times New Roman" w:hAnsi="Times New Roman"/>
          <w:sz w:val="28"/>
          <w:szCs w:val="28"/>
        </w:rPr>
        <w:t>Хворостьянова</w:t>
      </w:r>
      <w:proofErr w:type="spellEnd"/>
      <w:r w:rsidRPr="00BE03F6">
        <w:rPr>
          <w:rFonts w:ascii="Times New Roman" w:hAnsi="Times New Roman"/>
          <w:sz w:val="28"/>
          <w:szCs w:val="28"/>
        </w:rPr>
        <w:t xml:space="preserve"> Е.Ю.), председателю Комитета физической культуры и спорта Администрации (</w:t>
      </w:r>
      <w:proofErr w:type="spellStart"/>
      <w:r w:rsidRPr="00BE03F6">
        <w:rPr>
          <w:rFonts w:ascii="Times New Roman" w:hAnsi="Times New Roman"/>
          <w:sz w:val="28"/>
          <w:szCs w:val="28"/>
        </w:rPr>
        <w:t>Олянич</w:t>
      </w:r>
      <w:proofErr w:type="spellEnd"/>
      <w:r w:rsidRPr="00BE03F6">
        <w:rPr>
          <w:rFonts w:ascii="Times New Roman" w:hAnsi="Times New Roman"/>
          <w:sz w:val="28"/>
          <w:szCs w:val="28"/>
        </w:rPr>
        <w:t xml:space="preserve"> А.Ю.), начальнику Отдела                     по туризму Администрации (Шмелева Н.В.) обеспечить выполнение мероприятий </w:t>
      </w:r>
      <w:r w:rsidR="00160A11">
        <w:rPr>
          <w:rFonts w:ascii="Times New Roman" w:hAnsi="Times New Roman"/>
          <w:sz w:val="28"/>
          <w:szCs w:val="28"/>
        </w:rPr>
        <w:t xml:space="preserve">по </w:t>
      </w:r>
      <w:r w:rsidR="00160A11" w:rsidRPr="00BE03F6">
        <w:rPr>
          <w:rFonts w:ascii="Times New Roman" w:hAnsi="Times New Roman"/>
          <w:sz w:val="28"/>
          <w:szCs w:val="28"/>
        </w:rPr>
        <w:t>пункт</w:t>
      </w:r>
      <w:r w:rsidR="00196BE3">
        <w:rPr>
          <w:rFonts w:ascii="Times New Roman" w:hAnsi="Times New Roman"/>
          <w:sz w:val="28"/>
          <w:szCs w:val="28"/>
        </w:rPr>
        <w:t>у</w:t>
      </w:r>
      <w:r w:rsidR="00160A11" w:rsidRPr="00BE03F6">
        <w:rPr>
          <w:rFonts w:ascii="Times New Roman" w:hAnsi="Times New Roman"/>
          <w:sz w:val="28"/>
          <w:szCs w:val="28"/>
        </w:rPr>
        <w:t xml:space="preserve"> 2</w:t>
      </w:r>
      <w:r w:rsidR="00160A11">
        <w:rPr>
          <w:rFonts w:ascii="Times New Roman" w:hAnsi="Times New Roman"/>
          <w:sz w:val="28"/>
          <w:szCs w:val="28"/>
        </w:rPr>
        <w:t xml:space="preserve"> Плана</w:t>
      </w:r>
      <w:r w:rsidRPr="00BE03F6">
        <w:rPr>
          <w:rFonts w:ascii="Times New Roman" w:hAnsi="Times New Roman"/>
          <w:sz w:val="28"/>
          <w:szCs w:val="28"/>
        </w:rPr>
        <w:t xml:space="preserve"> в части, касающейся.</w:t>
      </w:r>
    </w:p>
    <w:p w:rsidR="003C5CF6" w:rsidRPr="00BE03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F6">
        <w:rPr>
          <w:rFonts w:ascii="Times New Roman" w:hAnsi="Times New Roman"/>
          <w:sz w:val="28"/>
          <w:szCs w:val="28"/>
        </w:rPr>
        <w:lastRenderedPageBreak/>
        <w:t>8.  Начальникам территориальных управлений Администрации:</w:t>
      </w:r>
    </w:p>
    <w:p w:rsidR="003C5CF6" w:rsidRPr="00BE03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F6">
        <w:rPr>
          <w:rFonts w:ascii="Times New Roman" w:hAnsi="Times New Roman"/>
          <w:sz w:val="28"/>
          <w:szCs w:val="28"/>
        </w:rPr>
        <w:t>1)  определить должностных лиц для участия в работе по обеспечению проведения инвентаризации и обследования ЗППП, расположенных                            на подведомственной территории, и обеспечить их прибытие на ИМЗ;</w:t>
      </w:r>
    </w:p>
    <w:p w:rsidR="003C5CF6" w:rsidRPr="00BE03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3F6">
        <w:rPr>
          <w:rFonts w:ascii="Times New Roman" w:hAnsi="Times New Roman"/>
          <w:sz w:val="28"/>
          <w:szCs w:val="28"/>
        </w:rPr>
        <w:t>2)  довести до руководителей УК и ТСЖ, расположенных на подведомственной территории, мероприятия Плана в части, касающейся, а также согласовать с ними порядок и сроки вскрытия ЗППП для работы Подкомиссии.</w:t>
      </w:r>
    </w:p>
    <w:p w:rsidR="003C5CF6" w:rsidRPr="00BE03F6" w:rsidRDefault="00BE03F6" w:rsidP="003C5C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5CF6" w:rsidRPr="00BE03F6">
        <w:rPr>
          <w:rFonts w:ascii="Times New Roman" w:hAnsi="Times New Roman"/>
          <w:sz w:val="28"/>
          <w:szCs w:val="28"/>
        </w:rPr>
        <w:t>.  Рекомендовать руководителям УК и ТСЖ,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учреждений,</w:t>
      </w:r>
      <w:r w:rsidR="003C5CF6" w:rsidRPr="00BE03F6">
        <w:rPr>
          <w:rFonts w:ascii="Times New Roman" w:hAnsi="Times New Roman"/>
          <w:sz w:val="28"/>
          <w:szCs w:val="28"/>
        </w:rPr>
        <w:t xml:space="preserve"> детских дошкольных учреждений, торговых и спортивных центров, объектов культуры и туризма</w:t>
      </w:r>
      <w:r w:rsidR="003C5CF6" w:rsidRPr="00BE03F6">
        <w:rPr>
          <w:rFonts w:ascii="Times New Roman" w:hAnsi="Times New Roman"/>
          <w:bCs/>
          <w:sz w:val="28"/>
          <w:szCs w:val="28"/>
        </w:rPr>
        <w:t>:</w:t>
      </w:r>
      <w:r w:rsidR="00993A8B" w:rsidRPr="00993A8B">
        <w:rPr>
          <w:noProof/>
        </w:rPr>
        <w:t xml:space="preserve"> </w:t>
      </w:r>
    </w:p>
    <w:p w:rsidR="003C5CF6" w:rsidRPr="00BE03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3F6">
        <w:rPr>
          <w:rFonts w:ascii="Times New Roman" w:hAnsi="Times New Roman"/>
          <w:bCs/>
          <w:sz w:val="28"/>
          <w:szCs w:val="28"/>
        </w:rPr>
        <w:t>1)  </w:t>
      </w:r>
      <w:r w:rsidRPr="00BE03F6">
        <w:rPr>
          <w:rFonts w:ascii="Times New Roman" w:hAnsi="Times New Roman"/>
          <w:sz w:val="28"/>
          <w:szCs w:val="28"/>
        </w:rPr>
        <w:t xml:space="preserve">определить должностных лиц для участия в совместной работе </w:t>
      </w:r>
      <w:r w:rsidR="00BE03F6" w:rsidRPr="00BE03F6">
        <w:rPr>
          <w:rFonts w:ascii="Times New Roman" w:hAnsi="Times New Roman"/>
          <w:sz w:val="28"/>
          <w:szCs w:val="28"/>
        </w:rPr>
        <w:t xml:space="preserve">                   по инвентаризации и обследованию технического состояния ЗППП</w:t>
      </w:r>
      <w:r w:rsidRPr="00BE03F6">
        <w:rPr>
          <w:rFonts w:ascii="Times New Roman" w:hAnsi="Times New Roman"/>
          <w:sz w:val="28"/>
          <w:szCs w:val="28"/>
        </w:rPr>
        <w:t xml:space="preserve"> с Подкомиссией;</w:t>
      </w:r>
    </w:p>
    <w:p w:rsidR="003C5CF6" w:rsidRPr="00BE03F6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3F6">
        <w:rPr>
          <w:rFonts w:ascii="Times New Roman" w:hAnsi="Times New Roman"/>
          <w:bCs/>
          <w:sz w:val="28"/>
          <w:szCs w:val="28"/>
        </w:rPr>
        <w:t>2)  </w:t>
      </w:r>
      <w:r w:rsidRPr="00BE03F6">
        <w:rPr>
          <w:rFonts w:ascii="Times New Roman" w:hAnsi="Times New Roman"/>
          <w:sz w:val="28"/>
          <w:szCs w:val="28"/>
        </w:rPr>
        <w:t>обеспечить</w:t>
      </w:r>
      <w:r w:rsidRPr="00BE03F6">
        <w:rPr>
          <w:rFonts w:ascii="Times New Roman" w:hAnsi="Times New Roman"/>
          <w:bCs/>
          <w:sz w:val="28"/>
          <w:szCs w:val="28"/>
        </w:rPr>
        <w:t xml:space="preserve"> готовность к инвентаризации и обследованию</w:t>
      </w:r>
      <w:r w:rsidR="00BE03F6" w:rsidRPr="00BE03F6">
        <w:rPr>
          <w:rFonts w:ascii="Times New Roman" w:hAnsi="Times New Roman"/>
          <w:bCs/>
          <w:sz w:val="28"/>
          <w:szCs w:val="28"/>
        </w:rPr>
        <w:t xml:space="preserve"> </w:t>
      </w:r>
      <w:r w:rsidR="00BE03F6" w:rsidRPr="00BE03F6">
        <w:rPr>
          <w:rFonts w:ascii="Times New Roman" w:hAnsi="Times New Roman"/>
          <w:sz w:val="28"/>
          <w:szCs w:val="28"/>
        </w:rPr>
        <w:t>технического состояния</w:t>
      </w:r>
      <w:r w:rsidRPr="00BE03F6">
        <w:rPr>
          <w:rFonts w:ascii="Times New Roman" w:hAnsi="Times New Roman"/>
          <w:bCs/>
          <w:sz w:val="28"/>
          <w:szCs w:val="28"/>
        </w:rPr>
        <w:t xml:space="preserve"> ЗППП и </w:t>
      </w:r>
      <w:r w:rsidRPr="00BE03F6">
        <w:rPr>
          <w:rFonts w:ascii="Times New Roman" w:hAnsi="Times New Roman"/>
          <w:sz w:val="28"/>
          <w:szCs w:val="28"/>
        </w:rPr>
        <w:t>подготовку</w:t>
      </w:r>
      <w:r w:rsidR="00BE03F6">
        <w:rPr>
          <w:rFonts w:ascii="Times New Roman" w:hAnsi="Times New Roman"/>
          <w:sz w:val="28"/>
          <w:szCs w:val="28"/>
        </w:rPr>
        <w:t xml:space="preserve"> (пред</w:t>
      </w:r>
      <w:r w:rsidR="00536CE1">
        <w:rPr>
          <w:rFonts w:ascii="Times New Roman" w:hAnsi="Times New Roman"/>
          <w:sz w:val="28"/>
          <w:szCs w:val="28"/>
        </w:rPr>
        <w:t>о</w:t>
      </w:r>
      <w:r w:rsidR="00BE03F6">
        <w:rPr>
          <w:rFonts w:ascii="Times New Roman" w:hAnsi="Times New Roman"/>
          <w:sz w:val="28"/>
          <w:szCs w:val="28"/>
        </w:rPr>
        <w:t>ставление)</w:t>
      </w:r>
      <w:r w:rsidRPr="00BE03F6">
        <w:rPr>
          <w:rFonts w:ascii="Times New Roman" w:hAnsi="Times New Roman"/>
          <w:sz w:val="28"/>
          <w:szCs w:val="28"/>
        </w:rPr>
        <w:t xml:space="preserve"> запрашиваемых Подкомиссией материалов</w:t>
      </w:r>
      <w:r w:rsidRPr="00BE03F6">
        <w:rPr>
          <w:rFonts w:ascii="Times New Roman" w:hAnsi="Times New Roman"/>
          <w:bCs/>
          <w:sz w:val="28"/>
          <w:szCs w:val="28"/>
        </w:rPr>
        <w:t>;</w:t>
      </w:r>
    </w:p>
    <w:p w:rsidR="003C5CF6" w:rsidRPr="00536CE1" w:rsidRDefault="003C5CF6" w:rsidP="003C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CE1">
        <w:rPr>
          <w:rFonts w:ascii="Times New Roman" w:hAnsi="Times New Roman"/>
          <w:sz w:val="28"/>
          <w:szCs w:val="28"/>
        </w:rPr>
        <w:t xml:space="preserve">3)  организовать вскрытие </w:t>
      </w:r>
      <w:r w:rsidR="00743A49" w:rsidRPr="00536CE1">
        <w:rPr>
          <w:rFonts w:ascii="Times New Roman" w:hAnsi="Times New Roman"/>
          <w:sz w:val="28"/>
          <w:szCs w:val="28"/>
        </w:rPr>
        <w:t xml:space="preserve">ЗППП </w:t>
      </w:r>
      <w:r w:rsidR="00536CE1" w:rsidRPr="00536CE1">
        <w:rPr>
          <w:rFonts w:ascii="Times New Roman" w:hAnsi="Times New Roman"/>
          <w:sz w:val="28"/>
          <w:szCs w:val="28"/>
        </w:rPr>
        <w:t xml:space="preserve">и допуск в </w:t>
      </w:r>
      <w:r w:rsidR="00743A49">
        <w:rPr>
          <w:rFonts w:ascii="Times New Roman" w:hAnsi="Times New Roman"/>
          <w:sz w:val="28"/>
          <w:szCs w:val="28"/>
        </w:rPr>
        <w:t xml:space="preserve">них </w:t>
      </w:r>
      <w:r w:rsidR="00160A11">
        <w:rPr>
          <w:rFonts w:ascii="Times New Roman" w:hAnsi="Times New Roman"/>
          <w:sz w:val="28"/>
          <w:szCs w:val="28"/>
        </w:rPr>
        <w:t>членов</w:t>
      </w:r>
      <w:r w:rsidRPr="00536CE1">
        <w:rPr>
          <w:rFonts w:ascii="Times New Roman" w:hAnsi="Times New Roman"/>
          <w:sz w:val="28"/>
          <w:szCs w:val="28"/>
        </w:rPr>
        <w:t xml:space="preserve"> Подкомиссии согласно Плану.</w:t>
      </w:r>
    </w:p>
    <w:p w:rsidR="003E0141" w:rsidRPr="009440E8" w:rsidRDefault="00536CE1" w:rsidP="009440E8">
      <w:pPr>
        <w:pStyle w:val="aa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5327" w:rsidRPr="009440E8">
        <w:rPr>
          <w:rFonts w:ascii="Times New Roman" w:hAnsi="Times New Roman" w:cs="Times New Roman"/>
          <w:sz w:val="28"/>
          <w:szCs w:val="28"/>
        </w:rPr>
        <w:t>. </w:t>
      </w:r>
      <w:r w:rsidR="009440E8">
        <w:rPr>
          <w:rFonts w:ascii="Times New Roman" w:hAnsi="Times New Roman" w:cs="Times New Roman"/>
          <w:sz w:val="28"/>
          <w:szCs w:val="28"/>
        </w:rPr>
        <w:t> </w:t>
      </w:r>
      <w:r w:rsidR="009440E8" w:rsidRPr="00944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:rsidR="003E0141" w:rsidRPr="009440E8" w:rsidRDefault="00536CE1" w:rsidP="00BE5E0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35327" w:rsidRPr="009440E8">
        <w:rPr>
          <w:rFonts w:ascii="Times New Roman" w:hAnsi="Times New Roman"/>
          <w:sz w:val="28"/>
          <w:szCs w:val="28"/>
        </w:rPr>
        <w:t>.  </w:t>
      </w:r>
      <w:r w:rsidR="009440E8" w:rsidRPr="009440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 w:rsidR="003E0141" w:rsidRPr="009440E8">
        <w:rPr>
          <w:rFonts w:ascii="Times New Roman" w:eastAsia="Calibri" w:hAnsi="Times New Roman"/>
          <w:sz w:val="28"/>
          <w:szCs w:val="28"/>
        </w:rPr>
        <w:t>.</w:t>
      </w:r>
    </w:p>
    <w:p w:rsidR="0011112E" w:rsidRPr="00BF58F6" w:rsidRDefault="00536CE1" w:rsidP="00BE5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A3EAF">
        <w:rPr>
          <w:rFonts w:ascii="Times New Roman" w:hAnsi="Times New Roman"/>
          <w:sz w:val="28"/>
          <w:szCs w:val="28"/>
        </w:rPr>
        <w:t>. </w:t>
      </w:r>
      <w:r w:rsidR="00735327">
        <w:rPr>
          <w:rFonts w:ascii="Times New Roman" w:hAnsi="Times New Roman"/>
          <w:sz w:val="28"/>
          <w:szCs w:val="28"/>
        </w:rPr>
        <w:t> </w:t>
      </w:r>
      <w:r w:rsidR="00EB73AB" w:rsidRPr="002C6233">
        <w:rPr>
          <w:rFonts w:ascii="Times New Roman" w:hAnsi="Times New Roman"/>
          <w:sz w:val="28"/>
          <w:szCs w:val="28"/>
        </w:rPr>
        <w:t>Конт</w:t>
      </w:r>
      <w:r w:rsidR="00DA4519" w:rsidRPr="002C6233">
        <w:rPr>
          <w:rFonts w:ascii="Times New Roman" w:hAnsi="Times New Roman"/>
          <w:sz w:val="28"/>
          <w:szCs w:val="28"/>
        </w:rPr>
        <w:t xml:space="preserve">роль за </w:t>
      </w:r>
      <w:r w:rsidR="0019325C" w:rsidRPr="002C6233">
        <w:rPr>
          <w:rFonts w:ascii="Times New Roman" w:hAnsi="Times New Roman"/>
          <w:sz w:val="28"/>
          <w:szCs w:val="28"/>
        </w:rPr>
        <w:t>вы</w:t>
      </w:r>
      <w:r w:rsidR="00DA4519" w:rsidRPr="002C6233">
        <w:rPr>
          <w:rFonts w:ascii="Times New Roman" w:hAnsi="Times New Roman"/>
          <w:sz w:val="28"/>
          <w:szCs w:val="28"/>
        </w:rPr>
        <w:t>полнением настоящего п</w:t>
      </w:r>
      <w:r w:rsidR="00EB73AB" w:rsidRPr="002C6233">
        <w:rPr>
          <w:rFonts w:ascii="Times New Roman" w:hAnsi="Times New Roman"/>
          <w:sz w:val="28"/>
          <w:szCs w:val="28"/>
        </w:rPr>
        <w:t xml:space="preserve">остановления </w:t>
      </w:r>
      <w:r w:rsidR="003E0141">
        <w:rPr>
          <w:rFonts w:ascii="Times New Roman" w:hAnsi="Times New Roman"/>
          <w:sz w:val="28"/>
          <w:szCs w:val="28"/>
        </w:rPr>
        <w:t xml:space="preserve">оставляю </w:t>
      </w:r>
      <w:r w:rsidR="00F9491B">
        <w:rPr>
          <w:rFonts w:ascii="Times New Roman" w:hAnsi="Times New Roman"/>
          <w:sz w:val="28"/>
          <w:szCs w:val="28"/>
        </w:rPr>
        <w:t xml:space="preserve">                 </w:t>
      </w:r>
      <w:r w:rsidR="003E0141">
        <w:rPr>
          <w:rFonts w:ascii="Times New Roman" w:hAnsi="Times New Roman"/>
          <w:sz w:val="28"/>
          <w:szCs w:val="28"/>
        </w:rPr>
        <w:t>за собой.</w:t>
      </w:r>
    </w:p>
    <w:p w:rsidR="00FE1DA4" w:rsidRDefault="00FE1DA4" w:rsidP="008939B7">
      <w:pPr>
        <w:pStyle w:val="ConsPlusNormal"/>
        <w:widowControl/>
        <w:spacing w:line="264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141" w:rsidRPr="00BF58F6" w:rsidRDefault="003E0141" w:rsidP="0010716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3CD" w:rsidRDefault="00D333CD" w:rsidP="00D333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58F6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BF58F6">
        <w:rPr>
          <w:rFonts w:ascii="Times New Roman" w:hAnsi="Times New Roman" w:cs="Times New Roman"/>
          <w:sz w:val="28"/>
          <w:szCs w:val="28"/>
        </w:rPr>
        <w:tab/>
      </w:r>
      <w:r w:rsidRPr="00BF58F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565C9">
        <w:rPr>
          <w:rFonts w:ascii="Times New Roman" w:hAnsi="Times New Roman" w:cs="Times New Roman"/>
          <w:sz w:val="28"/>
          <w:szCs w:val="28"/>
        </w:rPr>
        <w:t xml:space="preserve">      </w:t>
      </w:r>
      <w:r w:rsidR="00397B5A">
        <w:rPr>
          <w:rFonts w:ascii="Times New Roman" w:hAnsi="Times New Roman" w:cs="Times New Roman"/>
          <w:sz w:val="28"/>
          <w:szCs w:val="28"/>
        </w:rPr>
        <w:t xml:space="preserve">     </w:t>
      </w:r>
      <w:r w:rsidRPr="00BF58F6">
        <w:rPr>
          <w:rFonts w:ascii="Times New Roman" w:hAnsi="Times New Roman" w:cs="Times New Roman"/>
          <w:sz w:val="28"/>
          <w:szCs w:val="28"/>
        </w:rPr>
        <w:t xml:space="preserve">        </w:t>
      </w:r>
      <w:r w:rsidR="004C21C6" w:rsidRPr="00BF58F6">
        <w:rPr>
          <w:rFonts w:ascii="Times New Roman" w:hAnsi="Times New Roman" w:cs="Times New Roman"/>
          <w:sz w:val="28"/>
          <w:szCs w:val="28"/>
        </w:rPr>
        <w:t xml:space="preserve">  </w:t>
      </w:r>
      <w:r w:rsidRPr="00BF58F6">
        <w:rPr>
          <w:rFonts w:ascii="Times New Roman" w:hAnsi="Times New Roman" w:cs="Times New Roman"/>
          <w:sz w:val="28"/>
          <w:szCs w:val="28"/>
        </w:rPr>
        <w:t>А.Р. Иванов</w:t>
      </w:r>
    </w:p>
    <w:p w:rsidR="00BE329D" w:rsidRDefault="00BE329D" w:rsidP="00D333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29D" w:rsidRDefault="00BE329D" w:rsidP="00D333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29D" w:rsidRPr="00536CE1" w:rsidRDefault="00BE329D" w:rsidP="00536CE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C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536CE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Е.П. Кочеткова</w:t>
      </w:r>
    </w:p>
    <w:p w:rsidR="00BE329D" w:rsidRPr="00BF58F6" w:rsidRDefault="00BE329D" w:rsidP="00D333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0500" w:rsidRDefault="00D333CD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46ADE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A165F" w:rsidRDefault="009A165F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Default="008A0500" w:rsidP="00D333C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A0500" w:rsidRPr="0021593D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8A0500" w:rsidRPr="0021593D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593D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8A0500" w:rsidRPr="0021593D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593D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</w:t>
      </w:r>
    </w:p>
    <w:p w:rsidR="008A0500" w:rsidRPr="0021593D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593D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</w:p>
    <w:p w:rsidR="008A0500" w:rsidRPr="0021593D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1593D">
        <w:rPr>
          <w:rFonts w:ascii="Times New Roman" w:hAnsi="Times New Roman" w:cs="Times New Roman"/>
          <w:color w:val="000000"/>
          <w:sz w:val="28"/>
          <w:szCs w:val="28"/>
        </w:rPr>
        <w:t>от ______________ №_______</w:t>
      </w:r>
    </w:p>
    <w:p w:rsidR="008A0500" w:rsidRPr="00A97B96" w:rsidRDefault="008A0500" w:rsidP="008A050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0500" w:rsidRPr="00037E96" w:rsidRDefault="008A0500" w:rsidP="008A05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E96">
        <w:rPr>
          <w:rFonts w:ascii="Times New Roman" w:hAnsi="Times New Roman" w:cs="Times New Roman"/>
          <w:sz w:val="28"/>
          <w:szCs w:val="28"/>
        </w:rPr>
        <w:t>СОСТАВ</w:t>
      </w:r>
    </w:p>
    <w:p w:rsidR="008A0500" w:rsidRPr="00AA4E8C" w:rsidRDefault="008A0500" w:rsidP="008A0500">
      <w:pPr>
        <w:pStyle w:val="ConsPlusTitle"/>
        <w:widowControl/>
        <w:ind w:right="-2"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Hlk190510761"/>
      <w:r w:rsidRPr="00AA4E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подкомиссии по проведению инвентаризации и обследования технического состояния заглубленных помещений и сооружений подземного пространства, приспосабливаемых для укрытия населения, на территории </w:t>
      </w:r>
      <w:r w:rsidRPr="00AA4E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Одинцовского городского округа Московской области</w:t>
      </w:r>
    </w:p>
    <w:p w:rsidR="008A0500" w:rsidRPr="00E35A5C" w:rsidRDefault="008A0500" w:rsidP="008A0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122"/>
        <w:gridCol w:w="2048"/>
      </w:tblGrid>
      <w:tr w:rsidR="008A0500" w:rsidRPr="008A0500" w:rsidTr="004266A3">
        <w:trPr>
          <w:cantSplit/>
          <w:trHeight w:val="752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End w:id="0"/>
          <w:p w:rsidR="008A0500" w:rsidRPr="008A0500" w:rsidRDefault="008A0500" w:rsidP="004266A3">
            <w:pPr>
              <w:pStyle w:val="ConsPlusNormal"/>
              <w:widowControl/>
              <w:ind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500" w:rsidRPr="008A0500" w:rsidRDefault="008A0500" w:rsidP="004266A3">
            <w:pPr>
              <w:pStyle w:val="ConsPlusNormal"/>
              <w:widowControl/>
              <w:ind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00" w:rsidRPr="008A0500" w:rsidRDefault="008A0500" w:rsidP="004266A3">
            <w:pPr>
              <w:pStyle w:val="ConsPlusNormal"/>
              <w:widowControl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8A0500" w:rsidRPr="008A0500" w:rsidTr="004266A3">
        <w:trPr>
          <w:cantSplit/>
          <w:trHeight w:val="48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Председатель подкомиссии – начальник Управления                             по вопросам территориальной безопасности, гражданской обороны, защиты населения и территории                                          от чрезвычайных ситуаций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</w:tr>
      <w:tr w:rsidR="008A0500" w:rsidRPr="008A0500" w:rsidTr="004266A3">
        <w:trPr>
          <w:cantSplit/>
          <w:trHeight w:val="500"/>
        </w:trPr>
        <w:tc>
          <w:tcPr>
            <w:tcW w:w="9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500" w:rsidRPr="008A0500" w:rsidRDefault="008A0500" w:rsidP="004266A3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500">
              <w:rPr>
                <w:rFonts w:ascii="Times New Roman" w:hAnsi="Times New Roman" w:cs="Times New Roman"/>
                <w:sz w:val="26"/>
                <w:szCs w:val="26"/>
              </w:rPr>
              <w:t>Члены подкомиссии</w:t>
            </w:r>
          </w:p>
        </w:tc>
      </w:tr>
      <w:tr w:rsidR="008A0500" w:rsidRPr="008A0500" w:rsidTr="004266A3">
        <w:trPr>
          <w:cantSplit/>
          <w:trHeight w:val="140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Управления – начальник отдела  координации в сфере торговли Управления развития потребительского рынка и услуг</w:t>
            </w: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Сенцов</w:t>
            </w:r>
            <w:proofErr w:type="spellEnd"/>
            <w:r w:rsidRPr="008A0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Анатольевич</w:t>
            </w:r>
          </w:p>
        </w:tc>
      </w:tr>
      <w:tr w:rsidR="008A0500" w:rsidRPr="008A0500" w:rsidTr="004266A3">
        <w:trPr>
          <w:cantSplit/>
          <w:trHeight w:val="99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– начальник отдела             по физической культуре и спорту Комитета физической культуры и спорта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Павлов            Андрей Николаевич</w:t>
            </w:r>
          </w:p>
        </w:tc>
      </w:tr>
      <w:tr w:rsidR="008A0500" w:rsidRPr="008A0500" w:rsidTr="004266A3">
        <w:trPr>
          <w:cantSplit/>
          <w:trHeight w:val="195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500">
              <w:rPr>
                <w:rFonts w:ascii="Times New Roman" w:hAnsi="Times New Roman"/>
                <w:sz w:val="28"/>
                <w:szCs w:val="28"/>
              </w:rPr>
              <w:t>Начальник отдела организации гражданской обороны, предупреждения и ликвидации чрезвычайных ситуаций Управления по вопросам территориальной безопасности, гражданской обороны, защиты населения и территории                    от чрезвычайных ситуаций Администрации Одинцовского городского округа (секретарь подкомиссии)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Пашков Александр Владимирович</w:t>
            </w:r>
          </w:p>
        </w:tc>
      </w:tr>
      <w:tr w:rsidR="008A0500" w:rsidRPr="008A0500" w:rsidTr="004266A3">
        <w:trPr>
          <w:cantSplit/>
          <w:trHeight w:val="84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5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 отдела координации в сфере торговли Управления развития потребительского рынка                и услуг</w:t>
            </w:r>
            <w:r w:rsidRPr="008A0500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Кутьев</w:t>
            </w:r>
            <w:proofErr w:type="spellEnd"/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</w:p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8A0500" w:rsidRPr="008A0500" w:rsidTr="004266A3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rPr>
                <w:rFonts w:ascii="Times New Roman" w:hAnsi="Times New Roman"/>
                <w:sz w:val="28"/>
                <w:szCs w:val="28"/>
              </w:rPr>
            </w:pPr>
            <w:r w:rsidRPr="008A0500">
              <w:rPr>
                <w:rFonts w:ascii="Times New Roman" w:hAnsi="Times New Roman"/>
                <w:sz w:val="28"/>
                <w:szCs w:val="28"/>
              </w:rPr>
              <w:t>Начальник отдела безопасности Управления образования Администрации Одинцовского городского округа</w:t>
            </w:r>
          </w:p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8A0500" w:rsidRPr="008A0500" w:rsidTr="004266A3">
        <w:trPr>
          <w:cantSplit/>
          <w:trHeight w:val="1422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и модернизации инженерной инфраструктуры Управления жилищно-коммунального хозяйства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Гречко </w:t>
            </w:r>
          </w:p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Игорь Ярославович</w:t>
            </w:r>
          </w:p>
        </w:tc>
      </w:tr>
      <w:tr w:rsidR="008A0500" w:rsidRPr="008A0500" w:rsidTr="004266A3">
        <w:trPr>
          <w:cantSplit/>
          <w:trHeight w:val="60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туризму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Шмелева Наталья Васильевна</w:t>
            </w:r>
          </w:p>
        </w:tc>
      </w:tr>
      <w:tr w:rsidR="008A0500" w:rsidRPr="008A0500" w:rsidTr="008A0500">
        <w:trPr>
          <w:cantSplit/>
          <w:trHeight w:val="1054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993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500">
              <w:rPr>
                <w:rFonts w:ascii="Times New Roman" w:hAnsi="Times New Roman"/>
                <w:sz w:val="28"/>
                <w:szCs w:val="28"/>
              </w:rPr>
              <w:t xml:space="preserve">Главный инспектор отдела культуры и дополнительного образования </w:t>
            </w:r>
            <w:r w:rsidRPr="008A0500">
              <w:rPr>
                <w:rFonts w:ascii="Times New Roman" w:eastAsia="Calibri" w:hAnsi="Times New Roman"/>
                <w:sz w:val="28"/>
                <w:szCs w:val="28"/>
              </w:rPr>
              <w:t>Комитета по культуре</w:t>
            </w:r>
            <w:r w:rsidRPr="008A0500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00">
              <w:rPr>
                <w:rFonts w:ascii="Times New Roman" w:hAnsi="Times New Roman"/>
                <w:sz w:val="28"/>
                <w:szCs w:val="28"/>
              </w:rPr>
              <w:t>Курьянов Сергей Алексеевич</w:t>
            </w:r>
          </w:p>
        </w:tc>
      </w:tr>
      <w:tr w:rsidR="008A0500" w:rsidRPr="008A0500" w:rsidTr="004266A3">
        <w:trPr>
          <w:cantSplit/>
          <w:trHeight w:val="196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организации гражданской обороны, предупреждения и ликвидации чрезвычайных ситуаций Управления по вопросам территориальной безопасности, гражданской обороны, защиты населения            и территории от чрезвычайных ситуаций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Шуляк Владимир Васильевич</w:t>
            </w:r>
          </w:p>
        </w:tc>
      </w:tr>
      <w:tr w:rsidR="008A0500" w:rsidRPr="008A0500" w:rsidTr="004266A3">
        <w:trPr>
          <w:cantSplit/>
          <w:trHeight w:val="1981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организации гражданской обороны, предупреждения и ликвидации чрезвычайных ситуаций Управления по вопросам территориальной безопасности, гражданской обороны, защиты населения             и территории от чрезвычайных ситуаций Администрации Одинцовского городского округа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Ратушный Анатолий</w:t>
            </w:r>
          </w:p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</w:tc>
      </w:tr>
      <w:tr w:rsidR="008A0500" w:rsidRPr="008A0500" w:rsidTr="004266A3">
        <w:trPr>
          <w:cantSplit/>
          <w:trHeight w:val="1697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text-align--cen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0500">
              <w:rPr>
                <w:sz w:val="28"/>
                <w:szCs w:val="28"/>
              </w:rPr>
              <w:t>Начальник отдела н</w:t>
            </w:r>
            <w:r w:rsidRPr="008A0500">
              <w:rPr>
                <w:color w:val="212529"/>
                <w:sz w:val="28"/>
                <w:szCs w:val="28"/>
              </w:rPr>
              <w:t>адзорной деятельности                                         и профилактической работы по Одинцовскому городскому округу управления надзорной деятельности                 и профилактической работы Главного управления МЧС России по Московской области (по согласованию)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00">
              <w:rPr>
                <w:rFonts w:ascii="Times New Roman" w:hAnsi="Times New Roman" w:cs="Times New Roman"/>
                <w:sz w:val="28"/>
                <w:szCs w:val="28"/>
              </w:rPr>
              <w:t>Сторожук</w:t>
            </w:r>
            <w:proofErr w:type="spellEnd"/>
          </w:p>
          <w:p w:rsidR="008A0500" w:rsidRPr="008A0500" w:rsidRDefault="008A0500" w:rsidP="004266A3">
            <w:pPr>
              <w:pStyle w:val="ConsPlusNormal"/>
              <w:widowControl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00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Владимир Аркадьевич</w:t>
            </w:r>
          </w:p>
        </w:tc>
      </w:tr>
    </w:tbl>
    <w:p w:rsidR="008A0500" w:rsidRPr="008A0500" w:rsidRDefault="008A0500" w:rsidP="008A0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0500" w:rsidRPr="008A0500" w:rsidRDefault="008A0500" w:rsidP="008A0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0500" w:rsidRPr="008A0500" w:rsidRDefault="008A0500" w:rsidP="008A05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 xml:space="preserve">Начальник Управления по вопросам </w:t>
      </w:r>
    </w:p>
    <w:p w:rsidR="008A0500" w:rsidRPr="008A0500" w:rsidRDefault="008A0500" w:rsidP="008A05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 xml:space="preserve">территориальной безопасности, </w:t>
      </w:r>
    </w:p>
    <w:p w:rsidR="008A0500" w:rsidRPr="008A0500" w:rsidRDefault="008A0500" w:rsidP="008A05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гражданской обороны, защиты населения</w:t>
      </w:r>
    </w:p>
    <w:p w:rsidR="008A0500" w:rsidRPr="008A0500" w:rsidRDefault="008A0500" w:rsidP="008A05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и территории от чрезвычайных ситуаций</w:t>
      </w: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 xml:space="preserve">Администрации Одинцовского городского округа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500">
        <w:rPr>
          <w:rFonts w:ascii="Times New Roman" w:hAnsi="Times New Roman"/>
          <w:sz w:val="28"/>
          <w:szCs w:val="28"/>
        </w:rPr>
        <w:t xml:space="preserve">  А.В. Давыдов</w:t>
      </w: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Pr="008A0500" w:rsidRDefault="008A0500" w:rsidP="008A0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500" w:rsidRPr="00E35A5C" w:rsidRDefault="008A0500" w:rsidP="008A0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0500" w:rsidRPr="008A0500" w:rsidRDefault="008A0500" w:rsidP="008A050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A0500" w:rsidRPr="008A0500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0500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8A0500" w:rsidRPr="008A0500" w:rsidRDefault="008A0500" w:rsidP="008A0500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A0500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</w:t>
      </w:r>
    </w:p>
    <w:p w:rsidR="008A0500" w:rsidRPr="008A0500" w:rsidRDefault="008A0500" w:rsidP="008A0500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 w:rsidRPr="008A0500">
        <w:rPr>
          <w:rFonts w:ascii="Times New Roman" w:hAnsi="Times New Roman"/>
          <w:color w:val="000000"/>
          <w:sz w:val="28"/>
          <w:szCs w:val="28"/>
        </w:rPr>
        <w:t>Московской области</w:t>
      </w:r>
    </w:p>
    <w:p w:rsidR="008A0500" w:rsidRPr="008A0500" w:rsidRDefault="008A0500" w:rsidP="008A050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от _____________ № ________</w:t>
      </w:r>
    </w:p>
    <w:p w:rsidR="008A0500" w:rsidRDefault="008A0500" w:rsidP="008A0500">
      <w:pPr>
        <w:spacing w:line="360" w:lineRule="exact"/>
        <w:ind w:left="5529"/>
      </w:pPr>
    </w:p>
    <w:p w:rsidR="008A0500" w:rsidRPr="008A0500" w:rsidRDefault="008A0500" w:rsidP="008A0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План</w:t>
      </w:r>
    </w:p>
    <w:p w:rsidR="008A0500" w:rsidRPr="008A0500" w:rsidRDefault="008A0500" w:rsidP="008A0500">
      <w:pPr>
        <w:pStyle w:val="ConsPlusTitle"/>
        <w:widowControl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5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Pr="008A0500">
        <w:rPr>
          <w:rFonts w:ascii="Times New Roman" w:hAnsi="Times New Roman" w:cs="Times New Roman"/>
          <w:b w:val="0"/>
          <w:sz w:val="28"/>
          <w:szCs w:val="28"/>
        </w:rPr>
        <w:t>инвентаризации и обследования технического состояния заглубленных помещений и сооружений подземного пространства, приспосабливаемых для укрытия населения, на территории Одинцовского городского округа Московской области</w:t>
      </w:r>
    </w:p>
    <w:p w:rsidR="008A0500" w:rsidRPr="0045719E" w:rsidRDefault="008A0500" w:rsidP="008A05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4"/>
        <w:gridCol w:w="4791"/>
        <w:gridCol w:w="1668"/>
        <w:gridCol w:w="2504"/>
      </w:tblGrid>
      <w:tr w:rsidR="008A0500" w:rsidRPr="00F74E5D" w:rsidTr="004266A3">
        <w:trPr>
          <w:trHeight w:val="585"/>
          <w:tblHeader/>
        </w:trPr>
        <w:tc>
          <w:tcPr>
            <w:tcW w:w="688" w:type="dxa"/>
          </w:tcPr>
          <w:p w:rsidR="008A0500" w:rsidRPr="00F74E5D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 w:rsidRPr="00F74E5D">
              <w:t>№ п/п</w:t>
            </w:r>
          </w:p>
        </w:tc>
        <w:tc>
          <w:tcPr>
            <w:tcW w:w="5232" w:type="dxa"/>
          </w:tcPr>
          <w:p w:rsidR="008A0500" w:rsidRPr="00F74E5D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 w:rsidRPr="00F74E5D">
              <w:t xml:space="preserve">Мероприятие </w:t>
            </w:r>
          </w:p>
        </w:tc>
        <w:tc>
          <w:tcPr>
            <w:tcW w:w="1716" w:type="dxa"/>
          </w:tcPr>
          <w:p w:rsidR="008A0500" w:rsidRPr="00F74E5D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 w:rsidRPr="00F74E5D">
              <w:t>Срок исполнения</w:t>
            </w:r>
          </w:p>
        </w:tc>
        <w:tc>
          <w:tcPr>
            <w:tcW w:w="2502" w:type="dxa"/>
          </w:tcPr>
          <w:p w:rsidR="008A0500" w:rsidRPr="00F74E5D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Кто                   привлекается</w:t>
            </w:r>
          </w:p>
        </w:tc>
      </w:tr>
      <w:tr w:rsidR="008A0500" w:rsidRPr="00FC24F1" w:rsidTr="004266A3">
        <w:trPr>
          <w:trHeight w:val="3402"/>
        </w:trPr>
        <w:tc>
          <w:tcPr>
            <w:tcW w:w="688" w:type="dxa"/>
          </w:tcPr>
          <w:p w:rsidR="008A0500" w:rsidRPr="00FC24F1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</w:t>
            </w:r>
          </w:p>
        </w:tc>
        <w:tc>
          <w:tcPr>
            <w:tcW w:w="5232" w:type="dxa"/>
          </w:tcPr>
          <w:p w:rsidR="008A0500" w:rsidRPr="00FC24F1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инструкторско-методического занятия с членами </w:t>
            </w:r>
            <w:r w:rsidRPr="00F11C61">
              <w:t>инвентаризационн</w:t>
            </w:r>
            <w:r>
              <w:t>ой</w:t>
            </w:r>
            <w:r w:rsidRPr="00F11C61">
              <w:t xml:space="preserve"> </w:t>
            </w:r>
            <w:r>
              <w:t>под</w:t>
            </w:r>
            <w:r w:rsidRPr="00F11C61">
              <w:t>комисси</w:t>
            </w:r>
            <w:r>
              <w:t xml:space="preserve">и Одинцовского городского округа Московской области (далее – Подкомиссия, Округ), </w:t>
            </w:r>
            <w:r w:rsidRPr="0012195D">
              <w:t>должностными лицами территориальных управлений Администрации</w:t>
            </w:r>
            <w:r>
              <w:t xml:space="preserve"> Округа (далее – ТУ), представителями управляющих компаний (организаций), организаций и товариществами собственников жилья, осуществляющих свою деятельность               по управлению многоквартирными домами                на территории Округа (далее – УК и ТСЖ) </w:t>
            </w:r>
          </w:p>
        </w:tc>
        <w:tc>
          <w:tcPr>
            <w:tcW w:w="1716" w:type="dxa"/>
          </w:tcPr>
          <w:p w:rsidR="008A0500" w:rsidRPr="00FC24F1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28.02.2025</w:t>
            </w:r>
          </w:p>
        </w:tc>
        <w:tc>
          <w:tcPr>
            <w:tcW w:w="2502" w:type="dxa"/>
          </w:tcPr>
          <w:p w:rsidR="008A0500" w:rsidRPr="00FC24F1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Председатель подкомиссии Округа, члены инвентаризационной подкомиссии, должностные лица                  ТУ, представители УК и ТСЖ</w:t>
            </w:r>
          </w:p>
        </w:tc>
      </w:tr>
      <w:tr w:rsidR="008A0500" w:rsidRPr="00FC24F1" w:rsidTr="004266A3">
        <w:trPr>
          <w:trHeight w:val="4258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>Определение (выбор) заглубленных помещений и сооружений подземного пространства</w:t>
            </w:r>
            <w:r w:rsidRPr="00F74E5D">
              <w:t xml:space="preserve">, </w:t>
            </w:r>
            <w:r>
              <w:t>приспосабливаемых</w:t>
            </w:r>
            <w:r w:rsidRPr="00F74E5D">
              <w:t xml:space="preserve"> для укрытия населения</w:t>
            </w:r>
            <w:r>
              <w:t xml:space="preserve"> (далее – ЗППП) для проведения инвентаризации и обследования технического состояния. </w:t>
            </w:r>
          </w:p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Доведение до руководителей УК и ТСЖ, общеобразовательных и </w:t>
            </w:r>
            <w:r w:rsidRPr="00926802">
              <w:t>детских дошкольных</w:t>
            </w:r>
            <w:r w:rsidRPr="003C5CF6">
              <w:rPr>
                <w:sz w:val="28"/>
                <w:szCs w:val="28"/>
              </w:rPr>
              <w:t xml:space="preserve"> </w:t>
            </w:r>
            <w:r>
              <w:t xml:space="preserve">учреждений, торговых и спортивных центров, объектов культуры и туризма </w:t>
            </w:r>
            <w:r w:rsidRPr="0045719E">
              <w:t xml:space="preserve">Плана проведения инвентаризации и обследования технического состояния заглубленных помещений и сооружений подземного пространства, приспосабливаемых для укрытия </w:t>
            </w:r>
            <w:proofErr w:type="gramStart"/>
            <w:r w:rsidRPr="0045719E">
              <w:t xml:space="preserve">населения, </w:t>
            </w:r>
            <w:r>
              <w:t xml:space="preserve">  </w:t>
            </w:r>
            <w:proofErr w:type="gramEnd"/>
            <w:r>
              <w:t xml:space="preserve">          </w:t>
            </w:r>
            <w:r w:rsidRPr="0045719E">
              <w:t xml:space="preserve">на территории </w:t>
            </w:r>
            <w:r>
              <w:t>Округа, а также доведение адресов расположения ЗППП, согласование порядка вскрытия и допуска в ЗППП членов Подкомиссии.</w:t>
            </w:r>
          </w:p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до 28.02.2025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Структурные подразделения</w:t>
            </w:r>
            <w:r>
              <w:rPr>
                <w:rStyle w:val="ae"/>
              </w:rPr>
              <w:footnoteReference w:id="1"/>
            </w:r>
            <w:r>
              <w:t xml:space="preserve"> Администрации,  представители                УК и ТСЖ, общеобразовательных учреждений, торговых и спортивных центров, объектов культуры            и туризма</w:t>
            </w:r>
          </w:p>
        </w:tc>
      </w:tr>
      <w:tr w:rsidR="008A0500" w:rsidRPr="00FC24F1" w:rsidTr="004266A3">
        <w:trPr>
          <w:trHeight w:val="1524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lastRenderedPageBreak/>
              <w:t>3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Барвихинское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03.03.2025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    ТУ </w:t>
            </w:r>
            <w:proofErr w:type="spellStart"/>
            <w:r>
              <w:t>Барвихинское</w:t>
            </w:r>
            <w:proofErr w:type="spellEnd"/>
            <w:r>
              <w:t>, представители                УК и ТСЖ, общеобразовательных учреждений, торговых и спортивных центров, объектов культуры             и туризма</w:t>
            </w:r>
          </w:p>
          <w:p w:rsidR="008A0500" w:rsidRPr="00B53F9D" w:rsidRDefault="008A0500" w:rsidP="004266A3">
            <w:pPr>
              <w:pStyle w:val="21"/>
              <w:spacing w:after="0" w:line="240" w:lineRule="auto"/>
              <w:ind w:left="0" w:right="-2"/>
              <w:jc w:val="center"/>
              <w:rPr>
                <w:sz w:val="4"/>
                <w:szCs w:val="4"/>
              </w:rPr>
            </w:pPr>
          </w:p>
        </w:tc>
      </w:tr>
      <w:tr w:rsidR="008A0500" w:rsidRPr="00FC24F1" w:rsidTr="004266A3">
        <w:trPr>
          <w:trHeight w:val="3371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4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Горское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04.03.2025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ТУ Горское, представители               УК и ТСЖ, общеобразовательных учреждений, торговых и спортивных центров, объектов культуры            и туризма      </w:t>
            </w:r>
          </w:p>
        </w:tc>
      </w:tr>
      <w:tr w:rsidR="008A0500" w:rsidRPr="00FC24F1" w:rsidTr="004266A3">
        <w:trPr>
          <w:trHeight w:val="3389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5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Успенское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05.03.2025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ТУ </w:t>
            </w:r>
            <w:proofErr w:type="spellStart"/>
            <w:r>
              <w:t>Назарьевское</w:t>
            </w:r>
            <w:proofErr w:type="spellEnd"/>
            <w:r>
              <w:t>, представители                УК и ТСЖ, общеобразовательных учреждений, торговых и спортивных центров, объектов культуры           и туризма</w:t>
            </w:r>
          </w:p>
        </w:tc>
      </w:tr>
      <w:tr w:rsidR="008A0500" w:rsidRPr="00FC24F1" w:rsidTr="004266A3">
        <w:trPr>
          <w:trHeight w:val="3396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6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Назаровское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06.03.2025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ТУ Успенское,</w:t>
            </w:r>
          </w:p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представители                 УК и ТСЖ, общеобразовательных учреждений, торговых и спортивных центров, объектов культуры            и туризма</w:t>
            </w:r>
          </w:p>
        </w:tc>
      </w:tr>
      <w:tr w:rsidR="008A0500" w:rsidRPr="00FC24F1" w:rsidTr="004266A3">
        <w:trPr>
          <w:trHeight w:val="1245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lastRenderedPageBreak/>
              <w:t>7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Захаровское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07.03.2025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ТУ </w:t>
            </w:r>
            <w:proofErr w:type="spellStart"/>
            <w:r>
              <w:t>Захаровское</w:t>
            </w:r>
            <w:proofErr w:type="spellEnd"/>
            <w:r>
              <w:t>, представители                УК и ТСЖ, общеобразовательных учреждений, торговых и спортивных центров, объектов культуры              и туризма</w:t>
            </w:r>
          </w:p>
          <w:p w:rsidR="008A0500" w:rsidRPr="00B53F9D" w:rsidRDefault="008A0500" w:rsidP="004266A3">
            <w:pPr>
              <w:pStyle w:val="21"/>
              <w:spacing w:after="0" w:line="240" w:lineRule="auto"/>
              <w:ind w:left="0" w:right="-2"/>
              <w:jc w:val="center"/>
              <w:rPr>
                <w:sz w:val="4"/>
                <w:szCs w:val="4"/>
              </w:rPr>
            </w:pPr>
          </w:p>
        </w:tc>
      </w:tr>
      <w:tr w:rsidR="008A0500" w:rsidRPr="00FC24F1" w:rsidTr="004266A3">
        <w:trPr>
          <w:trHeight w:val="3371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8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Жаворонковское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10.03.2025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      ТУ </w:t>
            </w:r>
            <w:proofErr w:type="spellStart"/>
            <w:r>
              <w:t>Жаворонковское</w:t>
            </w:r>
            <w:proofErr w:type="spellEnd"/>
            <w:r>
              <w:t>, представители            УК и ТСЖ, общеобразовательных учреждений, торговых и спортивных центров, объектов культуры             и туризма</w:t>
            </w:r>
          </w:p>
        </w:tc>
      </w:tr>
      <w:tr w:rsidR="008A0500" w:rsidRPr="00FC24F1" w:rsidTr="004266A3">
        <w:trPr>
          <w:trHeight w:val="3389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9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Голицыно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11.03.2025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ТУ Голицыно, представители             УК и ТСЖ, общеобразовательных учреждений, торговых и спортивных центров, объектов культуры и туризма</w:t>
            </w:r>
          </w:p>
        </w:tc>
      </w:tr>
      <w:tr w:rsidR="008A0500" w:rsidRPr="00FC24F1" w:rsidTr="004266A3">
        <w:trPr>
          <w:trHeight w:val="3397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10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Большие Вяземы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12.03.2025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Большие Вяземы, представители              УК и ТСЖ, общеобразовательных учреждений, торговых и спортивных центров, объектов культуры и туризма</w:t>
            </w:r>
          </w:p>
        </w:tc>
      </w:tr>
      <w:tr w:rsidR="008A0500" w:rsidRPr="00FC24F1" w:rsidTr="004266A3">
        <w:trPr>
          <w:trHeight w:val="1743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lastRenderedPageBreak/>
              <w:t>11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Часцовское</w:t>
            </w:r>
            <w:proofErr w:type="spellEnd"/>
            <w:r>
              <w:t xml:space="preserve">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13.03.2025 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    ТУ </w:t>
            </w:r>
            <w:proofErr w:type="spellStart"/>
            <w:r>
              <w:t>Часцовское</w:t>
            </w:r>
            <w:proofErr w:type="spellEnd"/>
            <w:r>
              <w:t>, представители                УК и ТСЖ, общеобразовательных учреждений, торговых и спортивных центров, объектов культуры              и туризма</w:t>
            </w:r>
          </w:p>
          <w:p w:rsidR="008A0500" w:rsidRPr="00B53F9D" w:rsidRDefault="008A0500" w:rsidP="004266A3">
            <w:pPr>
              <w:pStyle w:val="21"/>
              <w:spacing w:after="0" w:line="240" w:lineRule="auto"/>
              <w:ind w:left="0" w:right="-2"/>
              <w:jc w:val="center"/>
              <w:rPr>
                <w:sz w:val="4"/>
                <w:szCs w:val="4"/>
              </w:rPr>
            </w:pPr>
          </w:p>
        </w:tc>
      </w:tr>
      <w:tr w:rsidR="008A0500" w:rsidRPr="00FC24F1" w:rsidTr="004266A3">
        <w:trPr>
          <w:trHeight w:val="3371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12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Звенигород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14.03.2025, 17.03.2025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  ТУ Звенигород, представители                  УК и ТСЖ, общеобразовательных учреждений, торговых и спортивных центров, объектов культуры              и туризма</w:t>
            </w:r>
          </w:p>
        </w:tc>
      </w:tr>
      <w:tr w:rsidR="008A0500" w:rsidRPr="00FC24F1" w:rsidTr="004266A3">
        <w:trPr>
          <w:trHeight w:val="3393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13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</w:t>
            </w:r>
            <w:proofErr w:type="spellStart"/>
            <w:r>
              <w:t>Ершовское</w:t>
            </w:r>
            <w:proofErr w:type="spellEnd"/>
            <w:r>
              <w:t xml:space="preserve">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17.03.2025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      ТУ </w:t>
            </w:r>
            <w:proofErr w:type="spellStart"/>
            <w:r>
              <w:t>Ершовское</w:t>
            </w:r>
            <w:proofErr w:type="spellEnd"/>
            <w:r>
              <w:t xml:space="preserve"> представители               УК и ТСЖ, общеобразовательных учреждений, торговых и спортивных центров, объектов культуры            и туризма</w:t>
            </w:r>
          </w:p>
        </w:tc>
      </w:tr>
      <w:tr w:rsidR="008A0500" w:rsidRPr="00FC24F1" w:rsidTr="004266A3">
        <w:trPr>
          <w:trHeight w:val="3399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14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Кубинка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с 18.03.2025 по 19.03.2025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ТУ Кубинка представители               УК и ТСЖ, общеобразовательных учреждений, торговых и спортивных центров, объектов культуры           и туризма</w:t>
            </w:r>
          </w:p>
        </w:tc>
      </w:tr>
      <w:tr w:rsidR="008A0500" w:rsidRPr="00FC24F1" w:rsidTr="004266A3">
        <w:trPr>
          <w:trHeight w:val="1743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lastRenderedPageBreak/>
              <w:t>15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Никольское 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20.03.2025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ТУ Никольское представители            УК и ТСЖ, общеобразовательных учреждений, торговых и спортивных центров, объектов культуры             и туризма</w:t>
            </w:r>
          </w:p>
          <w:p w:rsidR="008A0500" w:rsidRPr="00B53F9D" w:rsidRDefault="008A0500" w:rsidP="004266A3">
            <w:pPr>
              <w:pStyle w:val="21"/>
              <w:spacing w:after="0" w:line="240" w:lineRule="auto"/>
              <w:ind w:left="0" w:right="-2"/>
              <w:jc w:val="center"/>
              <w:rPr>
                <w:sz w:val="4"/>
                <w:szCs w:val="4"/>
              </w:rPr>
            </w:pPr>
          </w:p>
        </w:tc>
      </w:tr>
      <w:tr w:rsidR="008A0500" w:rsidRPr="00FC24F1" w:rsidTr="004266A3">
        <w:trPr>
          <w:trHeight w:val="3371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16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на территории ТУ Лесной Городок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21.03.2025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  ТУ Лесной Городок представители               УК и ТСЖ, общеобразовательных учреждений, торговых и спортивных центров, объектов культуры            и туризма</w:t>
            </w:r>
          </w:p>
        </w:tc>
      </w:tr>
      <w:tr w:rsidR="008A0500" w:rsidRPr="00FC24F1" w:rsidTr="004266A3">
        <w:trPr>
          <w:trHeight w:val="3424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17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в ТУ Заречье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24.03.2025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 ТУ Заречье представители             УК и ТСЖ, общеобразовательных учреждений, торговых и спортивных центров, объектов культуры           и туризма</w:t>
            </w:r>
          </w:p>
        </w:tc>
      </w:tr>
      <w:tr w:rsidR="008A0500" w:rsidRPr="00FC24F1" w:rsidTr="004266A3">
        <w:trPr>
          <w:trHeight w:val="3380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18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в ТУ </w:t>
            </w:r>
            <w:proofErr w:type="spellStart"/>
            <w:r>
              <w:t>Новоивановское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24.03.2025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 xml:space="preserve">Инвентаризационная подкомиссия, должностные лица                   ТУ </w:t>
            </w:r>
            <w:proofErr w:type="spellStart"/>
            <w:r>
              <w:t>Новоивановское</w:t>
            </w:r>
            <w:proofErr w:type="spellEnd"/>
            <w:r>
              <w:t>, представители            УК и ТСЖ, общеобразовательных учреждений, торговых и спортивных центров, объектов культуры           и туризма</w:t>
            </w:r>
          </w:p>
        </w:tc>
      </w:tr>
      <w:tr w:rsidR="008A0500" w:rsidRPr="00FC24F1" w:rsidTr="004266A3">
        <w:trPr>
          <w:trHeight w:val="1743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lastRenderedPageBreak/>
              <w:t>19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 xml:space="preserve">Проведение инвентаризации и обследования технического состояния ЗППП, расположенных в ТУ Одинцово 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с 25.03.2025 по 04.04.2025</w:t>
            </w: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подкомиссия, должностные лица                     ТУ Одинцово, представители            УК и ТСЖ, общеобразовательных учреждений, торговых и спортивных центров, объектов культуры           и туризма</w:t>
            </w:r>
          </w:p>
          <w:p w:rsidR="008A0500" w:rsidRPr="00B53F9D" w:rsidRDefault="008A0500" w:rsidP="004266A3">
            <w:pPr>
              <w:pStyle w:val="21"/>
              <w:spacing w:after="0" w:line="240" w:lineRule="auto"/>
              <w:ind w:left="0" w:right="-2"/>
              <w:jc w:val="center"/>
              <w:rPr>
                <w:sz w:val="4"/>
                <w:szCs w:val="4"/>
              </w:rPr>
            </w:pPr>
          </w:p>
        </w:tc>
      </w:tr>
      <w:tr w:rsidR="008A0500" w:rsidRPr="00FC24F1" w:rsidTr="008A0500">
        <w:trPr>
          <w:trHeight w:val="2114"/>
        </w:trPr>
        <w:tc>
          <w:tcPr>
            <w:tcW w:w="688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20</w:t>
            </w:r>
          </w:p>
        </w:tc>
        <w:tc>
          <w:tcPr>
            <w:tcW w:w="523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both"/>
            </w:pPr>
            <w:r>
              <w:t>Подготовка и направление отчетных документов в инвентаризационную комиссию Московской области с результатами проведения инвентаризации и обследования технического состояния ЗППП, расположенных на территории Округа</w:t>
            </w:r>
          </w:p>
        </w:tc>
        <w:tc>
          <w:tcPr>
            <w:tcW w:w="1716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с 07.04.2025 по 14.04.2025</w:t>
            </w:r>
          </w:p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</w:p>
        </w:tc>
        <w:tc>
          <w:tcPr>
            <w:tcW w:w="2502" w:type="dxa"/>
          </w:tcPr>
          <w:p w:rsidR="008A0500" w:rsidRDefault="008A0500" w:rsidP="004266A3">
            <w:pPr>
              <w:pStyle w:val="21"/>
              <w:spacing w:after="0" w:line="240" w:lineRule="auto"/>
              <w:ind w:left="0" w:right="-2"/>
              <w:jc w:val="center"/>
            </w:pPr>
            <w:r>
              <w:t>Инвентаризационная подкомиссия</w:t>
            </w:r>
          </w:p>
        </w:tc>
      </w:tr>
    </w:tbl>
    <w:p w:rsidR="008A0500" w:rsidRPr="006F3372" w:rsidRDefault="008A0500" w:rsidP="008A0500">
      <w:pPr>
        <w:spacing w:line="360" w:lineRule="exact"/>
        <w:jc w:val="center"/>
        <w:rPr>
          <w:sz w:val="28"/>
          <w:szCs w:val="28"/>
        </w:rPr>
      </w:pPr>
    </w:p>
    <w:p w:rsidR="008A0500" w:rsidRPr="008A0500" w:rsidRDefault="008A0500" w:rsidP="008A0500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0500" w:rsidRPr="008A0500" w:rsidRDefault="008A0500" w:rsidP="008A050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 xml:space="preserve">Начальник Управления по вопросам </w:t>
      </w:r>
    </w:p>
    <w:p w:rsidR="008A0500" w:rsidRPr="008A0500" w:rsidRDefault="008A0500" w:rsidP="008A050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 xml:space="preserve">территориальной безопасности, </w:t>
      </w:r>
    </w:p>
    <w:p w:rsidR="008A0500" w:rsidRPr="008A0500" w:rsidRDefault="008A0500" w:rsidP="008A050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гражданской обороны, защиты населения</w:t>
      </w:r>
    </w:p>
    <w:p w:rsidR="008A0500" w:rsidRPr="008A0500" w:rsidRDefault="008A0500" w:rsidP="008A0500">
      <w:pPr>
        <w:spacing w:after="0" w:line="235" w:lineRule="auto"/>
        <w:rPr>
          <w:rFonts w:ascii="Times New Roman" w:hAnsi="Times New Roman"/>
          <w:sz w:val="28"/>
          <w:szCs w:val="28"/>
        </w:rPr>
      </w:pPr>
      <w:r w:rsidRPr="008A0500">
        <w:rPr>
          <w:rFonts w:ascii="Times New Roman" w:hAnsi="Times New Roman"/>
          <w:sz w:val="28"/>
          <w:szCs w:val="28"/>
        </w:rPr>
        <w:t>и территории от чрезвычайных ситуаций</w:t>
      </w:r>
    </w:p>
    <w:p w:rsidR="00963FAE" w:rsidRPr="008A0500" w:rsidRDefault="008A0500" w:rsidP="008A050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00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      </w:t>
      </w:r>
      <w:r w:rsidR="00D333CD" w:rsidRPr="008A0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165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 w:rsidRPr="008A05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 Давыдов</w:t>
      </w:r>
    </w:p>
    <w:sectPr w:rsidR="00963FAE" w:rsidRPr="008A0500" w:rsidSect="00993A8B">
      <w:headerReference w:type="default" r:id="rId9"/>
      <w:headerReference w:type="first" r:id="rId10"/>
      <w:pgSz w:w="11906" w:h="16838" w:code="9"/>
      <w:pgMar w:top="567" w:right="851" w:bottom="993" w:left="1418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E9" w:rsidRDefault="00D86DE9" w:rsidP="00D674EF">
      <w:pPr>
        <w:spacing w:after="0" w:line="240" w:lineRule="auto"/>
      </w:pPr>
      <w:r>
        <w:separator/>
      </w:r>
    </w:p>
  </w:endnote>
  <w:endnote w:type="continuationSeparator" w:id="0">
    <w:p w:rsidR="00D86DE9" w:rsidRDefault="00D86DE9" w:rsidP="00D6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E9" w:rsidRDefault="00D86DE9" w:rsidP="00D674EF">
      <w:pPr>
        <w:spacing w:after="0" w:line="240" w:lineRule="auto"/>
      </w:pPr>
      <w:r>
        <w:separator/>
      </w:r>
    </w:p>
  </w:footnote>
  <w:footnote w:type="continuationSeparator" w:id="0">
    <w:p w:rsidR="00D86DE9" w:rsidRDefault="00D86DE9" w:rsidP="00D674EF">
      <w:pPr>
        <w:spacing w:after="0" w:line="240" w:lineRule="auto"/>
      </w:pPr>
      <w:r>
        <w:continuationSeparator/>
      </w:r>
    </w:p>
  </w:footnote>
  <w:footnote w:id="1">
    <w:p w:rsidR="008A0500" w:rsidRDefault="008A0500" w:rsidP="008A050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53F9D">
        <w:t>Управлени</w:t>
      </w:r>
      <w:r>
        <w:t xml:space="preserve">е образования, </w:t>
      </w:r>
      <w:r w:rsidRPr="00B53F9D">
        <w:t>Управление потребительс</w:t>
      </w:r>
      <w:r>
        <w:t xml:space="preserve">кого рынка и услуг, </w:t>
      </w:r>
      <w:r w:rsidRPr="00B53F9D">
        <w:t>Управление жилищно-коммунального хозяйства</w:t>
      </w:r>
      <w:r>
        <w:t xml:space="preserve">, </w:t>
      </w:r>
      <w:r w:rsidRPr="00385D2C">
        <w:t>Комитет по культуре</w:t>
      </w:r>
      <w:r>
        <w:t xml:space="preserve">, Комитет </w:t>
      </w:r>
      <w:r w:rsidRPr="00385D2C">
        <w:t>физической культуры и спорта</w:t>
      </w:r>
      <w:r>
        <w:t>, Отдел по туризму.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78" w:rsidRPr="00722378" w:rsidRDefault="00722378">
    <w:pPr>
      <w:pStyle w:val="a5"/>
      <w:jc w:val="center"/>
      <w:rPr>
        <w:rFonts w:ascii="Times New Roman" w:hAnsi="Times New Roman"/>
        <w:sz w:val="24"/>
        <w:szCs w:val="24"/>
      </w:rPr>
    </w:pPr>
  </w:p>
  <w:p w:rsidR="00142BC4" w:rsidRPr="00C565C9" w:rsidRDefault="00142BC4" w:rsidP="00C565C9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4" w:rsidRDefault="00142BC4">
    <w:pPr>
      <w:pStyle w:val="a5"/>
      <w:jc w:val="center"/>
    </w:pPr>
  </w:p>
  <w:p w:rsidR="00142BC4" w:rsidRDefault="00142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6C82"/>
    <w:multiLevelType w:val="multilevel"/>
    <w:tmpl w:val="FCEEF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6B92167"/>
    <w:multiLevelType w:val="multilevel"/>
    <w:tmpl w:val="8B9C696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 w15:restartNumberingAfterBreak="0">
    <w:nsid w:val="7C496017"/>
    <w:multiLevelType w:val="multilevel"/>
    <w:tmpl w:val="0EC01F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3"/>
    <w:rsid w:val="00001C42"/>
    <w:rsid w:val="00002E1F"/>
    <w:rsid w:val="000055A1"/>
    <w:rsid w:val="00007084"/>
    <w:rsid w:val="0001389B"/>
    <w:rsid w:val="00013EDF"/>
    <w:rsid w:val="00016C0E"/>
    <w:rsid w:val="00017355"/>
    <w:rsid w:val="00020CF6"/>
    <w:rsid w:val="00024B7D"/>
    <w:rsid w:val="00024E79"/>
    <w:rsid w:val="00026838"/>
    <w:rsid w:val="000276EB"/>
    <w:rsid w:val="00036C51"/>
    <w:rsid w:val="00047A08"/>
    <w:rsid w:val="000665E6"/>
    <w:rsid w:val="000740F1"/>
    <w:rsid w:val="00075894"/>
    <w:rsid w:val="00082EDE"/>
    <w:rsid w:val="00086F6C"/>
    <w:rsid w:val="00090F20"/>
    <w:rsid w:val="00091665"/>
    <w:rsid w:val="000946FB"/>
    <w:rsid w:val="000A04FC"/>
    <w:rsid w:val="000A1581"/>
    <w:rsid w:val="000A2185"/>
    <w:rsid w:val="000A3DD6"/>
    <w:rsid w:val="000B350E"/>
    <w:rsid w:val="000B4A78"/>
    <w:rsid w:val="000B543A"/>
    <w:rsid w:val="000B711D"/>
    <w:rsid w:val="000C6A34"/>
    <w:rsid w:val="000C78A3"/>
    <w:rsid w:val="000D21BB"/>
    <w:rsid w:val="000E0223"/>
    <w:rsid w:val="000E028F"/>
    <w:rsid w:val="000E2986"/>
    <w:rsid w:val="000E47AA"/>
    <w:rsid w:val="000E516C"/>
    <w:rsid w:val="000E56AB"/>
    <w:rsid w:val="000E7A31"/>
    <w:rsid w:val="000F3052"/>
    <w:rsid w:val="000F3873"/>
    <w:rsid w:val="000F6723"/>
    <w:rsid w:val="000F7E30"/>
    <w:rsid w:val="00100393"/>
    <w:rsid w:val="00102B64"/>
    <w:rsid w:val="0010716D"/>
    <w:rsid w:val="0011112E"/>
    <w:rsid w:val="0011410C"/>
    <w:rsid w:val="001155CE"/>
    <w:rsid w:val="001307CD"/>
    <w:rsid w:val="00130D93"/>
    <w:rsid w:val="001324A6"/>
    <w:rsid w:val="00135839"/>
    <w:rsid w:val="00137221"/>
    <w:rsid w:val="0014215C"/>
    <w:rsid w:val="00142BC4"/>
    <w:rsid w:val="00143F48"/>
    <w:rsid w:val="00145282"/>
    <w:rsid w:val="00150457"/>
    <w:rsid w:val="0015115C"/>
    <w:rsid w:val="00154DC9"/>
    <w:rsid w:val="00155AE4"/>
    <w:rsid w:val="00160A11"/>
    <w:rsid w:val="00161956"/>
    <w:rsid w:val="00161E97"/>
    <w:rsid w:val="00163BCA"/>
    <w:rsid w:val="00165967"/>
    <w:rsid w:val="0017049C"/>
    <w:rsid w:val="00170B1E"/>
    <w:rsid w:val="0017288F"/>
    <w:rsid w:val="00174F0C"/>
    <w:rsid w:val="00176558"/>
    <w:rsid w:val="00176D6F"/>
    <w:rsid w:val="00184B60"/>
    <w:rsid w:val="00186C3E"/>
    <w:rsid w:val="00187DC5"/>
    <w:rsid w:val="00190B9D"/>
    <w:rsid w:val="0019325C"/>
    <w:rsid w:val="00196BE3"/>
    <w:rsid w:val="00197A51"/>
    <w:rsid w:val="001A1F93"/>
    <w:rsid w:val="001B1AE1"/>
    <w:rsid w:val="001C120E"/>
    <w:rsid w:val="001C715F"/>
    <w:rsid w:val="001D0D3D"/>
    <w:rsid w:val="001D6103"/>
    <w:rsid w:val="001E05EE"/>
    <w:rsid w:val="001E538A"/>
    <w:rsid w:val="001F07FA"/>
    <w:rsid w:val="00202EAC"/>
    <w:rsid w:val="00204C8B"/>
    <w:rsid w:val="0020523C"/>
    <w:rsid w:val="00206694"/>
    <w:rsid w:val="00210539"/>
    <w:rsid w:val="00210A9D"/>
    <w:rsid w:val="00215EE5"/>
    <w:rsid w:val="00216CE5"/>
    <w:rsid w:val="00224BC7"/>
    <w:rsid w:val="00225B3E"/>
    <w:rsid w:val="002279EB"/>
    <w:rsid w:val="00232EBC"/>
    <w:rsid w:val="00235E4F"/>
    <w:rsid w:val="00243C90"/>
    <w:rsid w:val="0024539C"/>
    <w:rsid w:val="00247FB7"/>
    <w:rsid w:val="0025099C"/>
    <w:rsid w:val="0026354A"/>
    <w:rsid w:val="00270BC5"/>
    <w:rsid w:val="00273E71"/>
    <w:rsid w:val="00274C97"/>
    <w:rsid w:val="00275C9B"/>
    <w:rsid w:val="0028001D"/>
    <w:rsid w:val="00281CE2"/>
    <w:rsid w:val="0028347F"/>
    <w:rsid w:val="00283C91"/>
    <w:rsid w:val="0028596F"/>
    <w:rsid w:val="002859B6"/>
    <w:rsid w:val="00287758"/>
    <w:rsid w:val="00290759"/>
    <w:rsid w:val="00295087"/>
    <w:rsid w:val="00295418"/>
    <w:rsid w:val="00295683"/>
    <w:rsid w:val="00296EC1"/>
    <w:rsid w:val="002A1A14"/>
    <w:rsid w:val="002B3454"/>
    <w:rsid w:val="002C22FA"/>
    <w:rsid w:val="002C6233"/>
    <w:rsid w:val="002D047A"/>
    <w:rsid w:val="002D074A"/>
    <w:rsid w:val="002D6302"/>
    <w:rsid w:val="002E5F55"/>
    <w:rsid w:val="002F0B5D"/>
    <w:rsid w:val="002F1569"/>
    <w:rsid w:val="002F3296"/>
    <w:rsid w:val="002F4438"/>
    <w:rsid w:val="002F7A32"/>
    <w:rsid w:val="00302E4E"/>
    <w:rsid w:val="00304381"/>
    <w:rsid w:val="00305D34"/>
    <w:rsid w:val="00310074"/>
    <w:rsid w:val="00321156"/>
    <w:rsid w:val="003417C0"/>
    <w:rsid w:val="00342B66"/>
    <w:rsid w:val="00344769"/>
    <w:rsid w:val="00345EFD"/>
    <w:rsid w:val="00346214"/>
    <w:rsid w:val="00351021"/>
    <w:rsid w:val="00352A3E"/>
    <w:rsid w:val="00354B47"/>
    <w:rsid w:val="00356BB2"/>
    <w:rsid w:val="00361656"/>
    <w:rsid w:val="003641A0"/>
    <w:rsid w:val="003701FD"/>
    <w:rsid w:val="00370B6E"/>
    <w:rsid w:val="0037461B"/>
    <w:rsid w:val="0038204B"/>
    <w:rsid w:val="00382732"/>
    <w:rsid w:val="00383B6B"/>
    <w:rsid w:val="003919D5"/>
    <w:rsid w:val="003938D1"/>
    <w:rsid w:val="0039445E"/>
    <w:rsid w:val="003950E2"/>
    <w:rsid w:val="00395F0C"/>
    <w:rsid w:val="00397730"/>
    <w:rsid w:val="00397B5A"/>
    <w:rsid w:val="003A2D6E"/>
    <w:rsid w:val="003A2F66"/>
    <w:rsid w:val="003B025C"/>
    <w:rsid w:val="003B2570"/>
    <w:rsid w:val="003B274F"/>
    <w:rsid w:val="003B67A6"/>
    <w:rsid w:val="003B728E"/>
    <w:rsid w:val="003C14B8"/>
    <w:rsid w:val="003C3BB8"/>
    <w:rsid w:val="003C5CF6"/>
    <w:rsid w:val="003D33E1"/>
    <w:rsid w:val="003D3999"/>
    <w:rsid w:val="003E0141"/>
    <w:rsid w:val="003E54EA"/>
    <w:rsid w:val="003F4E37"/>
    <w:rsid w:val="003F4F73"/>
    <w:rsid w:val="003F5805"/>
    <w:rsid w:val="003F6D90"/>
    <w:rsid w:val="00407620"/>
    <w:rsid w:val="00411FF9"/>
    <w:rsid w:val="00412B8D"/>
    <w:rsid w:val="00420450"/>
    <w:rsid w:val="00424607"/>
    <w:rsid w:val="00437094"/>
    <w:rsid w:val="00442093"/>
    <w:rsid w:val="00444FED"/>
    <w:rsid w:val="004452FD"/>
    <w:rsid w:val="00447231"/>
    <w:rsid w:val="00450DC2"/>
    <w:rsid w:val="00452985"/>
    <w:rsid w:val="00453D43"/>
    <w:rsid w:val="00456251"/>
    <w:rsid w:val="004706A3"/>
    <w:rsid w:val="00474155"/>
    <w:rsid w:val="00476922"/>
    <w:rsid w:val="004778EA"/>
    <w:rsid w:val="0049172A"/>
    <w:rsid w:val="004956F4"/>
    <w:rsid w:val="004A2613"/>
    <w:rsid w:val="004B17E5"/>
    <w:rsid w:val="004B73B7"/>
    <w:rsid w:val="004B74C9"/>
    <w:rsid w:val="004C21C6"/>
    <w:rsid w:val="004C38B4"/>
    <w:rsid w:val="004D210D"/>
    <w:rsid w:val="004D2A90"/>
    <w:rsid w:val="004D3F10"/>
    <w:rsid w:val="004D46C7"/>
    <w:rsid w:val="004D4B2D"/>
    <w:rsid w:val="004F31C0"/>
    <w:rsid w:val="004F5DD4"/>
    <w:rsid w:val="00500486"/>
    <w:rsid w:val="005024BE"/>
    <w:rsid w:val="005066A4"/>
    <w:rsid w:val="005109F1"/>
    <w:rsid w:val="005152CB"/>
    <w:rsid w:val="005157CB"/>
    <w:rsid w:val="005212EF"/>
    <w:rsid w:val="00523F8C"/>
    <w:rsid w:val="00533829"/>
    <w:rsid w:val="00534B76"/>
    <w:rsid w:val="00536CE1"/>
    <w:rsid w:val="00545662"/>
    <w:rsid w:val="005459B2"/>
    <w:rsid w:val="00555847"/>
    <w:rsid w:val="00555D8F"/>
    <w:rsid w:val="00566A78"/>
    <w:rsid w:val="00571209"/>
    <w:rsid w:val="00573F84"/>
    <w:rsid w:val="00573F8A"/>
    <w:rsid w:val="00574EC9"/>
    <w:rsid w:val="005815E2"/>
    <w:rsid w:val="0058675A"/>
    <w:rsid w:val="00587DD3"/>
    <w:rsid w:val="00592A8E"/>
    <w:rsid w:val="005A6AF4"/>
    <w:rsid w:val="005C254F"/>
    <w:rsid w:val="005C47BA"/>
    <w:rsid w:val="005C4DE1"/>
    <w:rsid w:val="005C77C1"/>
    <w:rsid w:val="005C7D08"/>
    <w:rsid w:val="005D0CD1"/>
    <w:rsid w:val="005D2991"/>
    <w:rsid w:val="005D4F6F"/>
    <w:rsid w:val="005D5132"/>
    <w:rsid w:val="005E577E"/>
    <w:rsid w:val="005F1564"/>
    <w:rsid w:val="005F5E89"/>
    <w:rsid w:val="00600EBF"/>
    <w:rsid w:val="006016FF"/>
    <w:rsid w:val="00603D6D"/>
    <w:rsid w:val="00613C60"/>
    <w:rsid w:val="006146B2"/>
    <w:rsid w:val="0061738C"/>
    <w:rsid w:val="00620E31"/>
    <w:rsid w:val="0062243C"/>
    <w:rsid w:val="00624BAA"/>
    <w:rsid w:val="00626728"/>
    <w:rsid w:val="00631AAC"/>
    <w:rsid w:val="00636707"/>
    <w:rsid w:val="00651C85"/>
    <w:rsid w:val="00656341"/>
    <w:rsid w:val="006569F8"/>
    <w:rsid w:val="00656BE1"/>
    <w:rsid w:val="00657939"/>
    <w:rsid w:val="0066620E"/>
    <w:rsid w:val="006667CA"/>
    <w:rsid w:val="00667D7A"/>
    <w:rsid w:val="00670B48"/>
    <w:rsid w:val="00670D5F"/>
    <w:rsid w:val="0067190E"/>
    <w:rsid w:val="00673CAC"/>
    <w:rsid w:val="006807BC"/>
    <w:rsid w:val="00681D1F"/>
    <w:rsid w:val="00684C0B"/>
    <w:rsid w:val="006922F6"/>
    <w:rsid w:val="006925F0"/>
    <w:rsid w:val="00697C59"/>
    <w:rsid w:val="006A02D5"/>
    <w:rsid w:val="006A07AA"/>
    <w:rsid w:val="006A36B5"/>
    <w:rsid w:val="006A3EAF"/>
    <w:rsid w:val="006A4ADF"/>
    <w:rsid w:val="006A6161"/>
    <w:rsid w:val="006B3670"/>
    <w:rsid w:val="006C0FB3"/>
    <w:rsid w:val="006C2BCE"/>
    <w:rsid w:val="006C2EA2"/>
    <w:rsid w:val="006C3D71"/>
    <w:rsid w:val="006C427A"/>
    <w:rsid w:val="006C484C"/>
    <w:rsid w:val="006C5E8D"/>
    <w:rsid w:val="006C7A50"/>
    <w:rsid w:val="006D03D6"/>
    <w:rsid w:val="006E0E2A"/>
    <w:rsid w:val="006E1D48"/>
    <w:rsid w:val="006E2151"/>
    <w:rsid w:val="006E4890"/>
    <w:rsid w:val="006F066D"/>
    <w:rsid w:val="006F09B6"/>
    <w:rsid w:val="006F42DC"/>
    <w:rsid w:val="006F4BF1"/>
    <w:rsid w:val="006F565C"/>
    <w:rsid w:val="00701B11"/>
    <w:rsid w:val="00702C36"/>
    <w:rsid w:val="00704661"/>
    <w:rsid w:val="00706B73"/>
    <w:rsid w:val="00710F00"/>
    <w:rsid w:val="00716026"/>
    <w:rsid w:val="00716D63"/>
    <w:rsid w:val="00717246"/>
    <w:rsid w:val="00722378"/>
    <w:rsid w:val="00726456"/>
    <w:rsid w:val="00730A90"/>
    <w:rsid w:val="00735327"/>
    <w:rsid w:val="00743A49"/>
    <w:rsid w:val="0074783D"/>
    <w:rsid w:val="007479F6"/>
    <w:rsid w:val="00747E3F"/>
    <w:rsid w:val="007617CF"/>
    <w:rsid w:val="0076684F"/>
    <w:rsid w:val="00773F4E"/>
    <w:rsid w:val="00780503"/>
    <w:rsid w:val="00785ABE"/>
    <w:rsid w:val="00785C5B"/>
    <w:rsid w:val="00796132"/>
    <w:rsid w:val="00797247"/>
    <w:rsid w:val="007A03CB"/>
    <w:rsid w:val="007A2AB4"/>
    <w:rsid w:val="007A65E7"/>
    <w:rsid w:val="007B4EE7"/>
    <w:rsid w:val="007B698D"/>
    <w:rsid w:val="007C17A3"/>
    <w:rsid w:val="007C1996"/>
    <w:rsid w:val="007C2376"/>
    <w:rsid w:val="007C527F"/>
    <w:rsid w:val="007C6DCF"/>
    <w:rsid w:val="007D4300"/>
    <w:rsid w:val="007E2B36"/>
    <w:rsid w:val="007E327B"/>
    <w:rsid w:val="007F32DD"/>
    <w:rsid w:val="007F6078"/>
    <w:rsid w:val="007F6EB5"/>
    <w:rsid w:val="007F6F99"/>
    <w:rsid w:val="007F765A"/>
    <w:rsid w:val="007F78D1"/>
    <w:rsid w:val="007F7D40"/>
    <w:rsid w:val="008003C3"/>
    <w:rsid w:val="00805CB3"/>
    <w:rsid w:val="00806976"/>
    <w:rsid w:val="00807179"/>
    <w:rsid w:val="0081150B"/>
    <w:rsid w:val="00812F8C"/>
    <w:rsid w:val="008162F0"/>
    <w:rsid w:val="00820F04"/>
    <w:rsid w:val="00822365"/>
    <w:rsid w:val="00822401"/>
    <w:rsid w:val="0082390E"/>
    <w:rsid w:val="008245DA"/>
    <w:rsid w:val="008271EB"/>
    <w:rsid w:val="00830F29"/>
    <w:rsid w:val="00830F3E"/>
    <w:rsid w:val="00832405"/>
    <w:rsid w:val="0083492A"/>
    <w:rsid w:val="008366D9"/>
    <w:rsid w:val="008477B8"/>
    <w:rsid w:val="00851690"/>
    <w:rsid w:val="008555A3"/>
    <w:rsid w:val="00855F60"/>
    <w:rsid w:val="00856D13"/>
    <w:rsid w:val="00867DB2"/>
    <w:rsid w:val="0087230E"/>
    <w:rsid w:val="008816F0"/>
    <w:rsid w:val="00883237"/>
    <w:rsid w:val="00883A6F"/>
    <w:rsid w:val="00883C0B"/>
    <w:rsid w:val="008900B2"/>
    <w:rsid w:val="00890F86"/>
    <w:rsid w:val="00892FA1"/>
    <w:rsid w:val="008939B7"/>
    <w:rsid w:val="00893F26"/>
    <w:rsid w:val="00894ED5"/>
    <w:rsid w:val="008A0500"/>
    <w:rsid w:val="008A26D2"/>
    <w:rsid w:val="008A6DE3"/>
    <w:rsid w:val="008A6F94"/>
    <w:rsid w:val="008B236D"/>
    <w:rsid w:val="008B475A"/>
    <w:rsid w:val="008B7767"/>
    <w:rsid w:val="008C253D"/>
    <w:rsid w:val="008C3F40"/>
    <w:rsid w:val="008C4B71"/>
    <w:rsid w:val="008C5047"/>
    <w:rsid w:val="008D6F3B"/>
    <w:rsid w:val="008D7509"/>
    <w:rsid w:val="008D7AF9"/>
    <w:rsid w:val="008E1EA8"/>
    <w:rsid w:val="008E216C"/>
    <w:rsid w:val="008E2260"/>
    <w:rsid w:val="008E259B"/>
    <w:rsid w:val="008E5855"/>
    <w:rsid w:val="008E5F32"/>
    <w:rsid w:val="008F07EF"/>
    <w:rsid w:val="008F1557"/>
    <w:rsid w:val="008F2678"/>
    <w:rsid w:val="008F72FA"/>
    <w:rsid w:val="009077EA"/>
    <w:rsid w:val="00914E25"/>
    <w:rsid w:val="00921A0D"/>
    <w:rsid w:val="00926D1C"/>
    <w:rsid w:val="00937307"/>
    <w:rsid w:val="00940D47"/>
    <w:rsid w:val="0094261C"/>
    <w:rsid w:val="009440E8"/>
    <w:rsid w:val="00944549"/>
    <w:rsid w:val="009458AE"/>
    <w:rsid w:val="0094637E"/>
    <w:rsid w:val="00946ADE"/>
    <w:rsid w:val="009530BA"/>
    <w:rsid w:val="009564F5"/>
    <w:rsid w:val="00963023"/>
    <w:rsid w:val="00963ABC"/>
    <w:rsid w:val="00963FAE"/>
    <w:rsid w:val="00966F37"/>
    <w:rsid w:val="0097440A"/>
    <w:rsid w:val="00981577"/>
    <w:rsid w:val="00982455"/>
    <w:rsid w:val="00991417"/>
    <w:rsid w:val="00993A8B"/>
    <w:rsid w:val="00995172"/>
    <w:rsid w:val="00996B13"/>
    <w:rsid w:val="009A165F"/>
    <w:rsid w:val="009B6977"/>
    <w:rsid w:val="009C5653"/>
    <w:rsid w:val="009C74D4"/>
    <w:rsid w:val="009C7C33"/>
    <w:rsid w:val="009D0A8F"/>
    <w:rsid w:val="009D5363"/>
    <w:rsid w:val="009D692C"/>
    <w:rsid w:val="009D71D9"/>
    <w:rsid w:val="009E1183"/>
    <w:rsid w:val="009E4025"/>
    <w:rsid w:val="009E76AA"/>
    <w:rsid w:val="00A007AD"/>
    <w:rsid w:val="00A04C82"/>
    <w:rsid w:val="00A11740"/>
    <w:rsid w:val="00A142BE"/>
    <w:rsid w:val="00A14DBB"/>
    <w:rsid w:val="00A15E34"/>
    <w:rsid w:val="00A250AA"/>
    <w:rsid w:val="00A2799F"/>
    <w:rsid w:val="00A33BC0"/>
    <w:rsid w:val="00A36AB8"/>
    <w:rsid w:val="00A51077"/>
    <w:rsid w:val="00A66DA8"/>
    <w:rsid w:val="00A679A6"/>
    <w:rsid w:val="00A72209"/>
    <w:rsid w:val="00A724FC"/>
    <w:rsid w:val="00A7627A"/>
    <w:rsid w:val="00A81113"/>
    <w:rsid w:val="00A84AC9"/>
    <w:rsid w:val="00A84F03"/>
    <w:rsid w:val="00A94766"/>
    <w:rsid w:val="00AA0BAC"/>
    <w:rsid w:val="00AA14F7"/>
    <w:rsid w:val="00AA30E2"/>
    <w:rsid w:val="00AA41DD"/>
    <w:rsid w:val="00AA596B"/>
    <w:rsid w:val="00AA59AF"/>
    <w:rsid w:val="00AA5EF7"/>
    <w:rsid w:val="00AA7A3E"/>
    <w:rsid w:val="00AA7DB6"/>
    <w:rsid w:val="00AB023B"/>
    <w:rsid w:val="00AB05A3"/>
    <w:rsid w:val="00AB629C"/>
    <w:rsid w:val="00AB75B5"/>
    <w:rsid w:val="00AC2ED8"/>
    <w:rsid w:val="00AC37F1"/>
    <w:rsid w:val="00AC527C"/>
    <w:rsid w:val="00AD1D21"/>
    <w:rsid w:val="00AD652C"/>
    <w:rsid w:val="00AE0A97"/>
    <w:rsid w:val="00AE387A"/>
    <w:rsid w:val="00AF1E3D"/>
    <w:rsid w:val="00AF2FF2"/>
    <w:rsid w:val="00B1380F"/>
    <w:rsid w:val="00B15315"/>
    <w:rsid w:val="00B1696E"/>
    <w:rsid w:val="00B26A40"/>
    <w:rsid w:val="00B3439D"/>
    <w:rsid w:val="00B41F5E"/>
    <w:rsid w:val="00B428BE"/>
    <w:rsid w:val="00B46F28"/>
    <w:rsid w:val="00B473F7"/>
    <w:rsid w:val="00B537BF"/>
    <w:rsid w:val="00B54C60"/>
    <w:rsid w:val="00B6167D"/>
    <w:rsid w:val="00B6200B"/>
    <w:rsid w:val="00B65F07"/>
    <w:rsid w:val="00B672CB"/>
    <w:rsid w:val="00B70D95"/>
    <w:rsid w:val="00B70FEA"/>
    <w:rsid w:val="00B73772"/>
    <w:rsid w:val="00B75920"/>
    <w:rsid w:val="00B76082"/>
    <w:rsid w:val="00B80536"/>
    <w:rsid w:val="00B82336"/>
    <w:rsid w:val="00B833FF"/>
    <w:rsid w:val="00B85F55"/>
    <w:rsid w:val="00B93820"/>
    <w:rsid w:val="00B963A6"/>
    <w:rsid w:val="00BA035D"/>
    <w:rsid w:val="00BA06B5"/>
    <w:rsid w:val="00BA3782"/>
    <w:rsid w:val="00BA5446"/>
    <w:rsid w:val="00BA6836"/>
    <w:rsid w:val="00BA737B"/>
    <w:rsid w:val="00BB58D2"/>
    <w:rsid w:val="00BB6C02"/>
    <w:rsid w:val="00BC6FF8"/>
    <w:rsid w:val="00BC768C"/>
    <w:rsid w:val="00BE03F6"/>
    <w:rsid w:val="00BE1E21"/>
    <w:rsid w:val="00BE30AD"/>
    <w:rsid w:val="00BE329D"/>
    <w:rsid w:val="00BE5E05"/>
    <w:rsid w:val="00BE5F16"/>
    <w:rsid w:val="00BF0735"/>
    <w:rsid w:val="00BF3183"/>
    <w:rsid w:val="00BF3D84"/>
    <w:rsid w:val="00BF58F6"/>
    <w:rsid w:val="00BF5C7D"/>
    <w:rsid w:val="00BF7C42"/>
    <w:rsid w:val="00C0090C"/>
    <w:rsid w:val="00C107AD"/>
    <w:rsid w:val="00C107BF"/>
    <w:rsid w:val="00C10CD5"/>
    <w:rsid w:val="00C1266F"/>
    <w:rsid w:val="00C1269C"/>
    <w:rsid w:val="00C17C0F"/>
    <w:rsid w:val="00C25591"/>
    <w:rsid w:val="00C26917"/>
    <w:rsid w:val="00C41D20"/>
    <w:rsid w:val="00C44D43"/>
    <w:rsid w:val="00C4541E"/>
    <w:rsid w:val="00C45B73"/>
    <w:rsid w:val="00C478A4"/>
    <w:rsid w:val="00C520B7"/>
    <w:rsid w:val="00C565C9"/>
    <w:rsid w:val="00C57B94"/>
    <w:rsid w:val="00C63878"/>
    <w:rsid w:val="00C6636D"/>
    <w:rsid w:val="00C66B90"/>
    <w:rsid w:val="00C67387"/>
    <w:rsid w:val="00C70DA8"/>
    <w:rsid w:val="00C71EE3"/>
    <w:rsid w:val="00C72022"/>
    <w:rsid w:val="00C729A3"/>
    <w:rsid w:val="00C769C8"/>
    <w:rsid w:val="00C83257"/>
    <w:rsid w:val="00C863EB"/>
    <w:rsid w:val="00C90AD4"/>
    <w:rsid w:val="00C90C12"/>
    <w:rsid w:val="00C92AAF"/>
    <w:rsid w:val="00C94A83"/>
    <w:rsid w:val="00CA0518"/>
    <w:rsid w:val="00CA10D2"/>
    <w:rsid w:val="00CA3876"/>
    <w:rsid w:val="00CA7505"/>
    <w:rsid w:val="00CC0A88"/>
    <w:rsid w:val="00CC1673"/>
    <w:rsid w:val="00CC381C"/>
    <w:rsid w:val="00CC51E4"/>
    <w:rsid w:val="00CC69A6"/>
    <w:rsid w:val="00CD3160"/>
    <w:rsid w:val="00CD5850"/>
    <w:rsid w:val="00CD7F79"/>
    <w:rsid w:val="00D05BC0"/>
    <w:rsid w:val="00D06907"/>
    <w:rsid w:val="00D06DD8"/>
    <w:rsid w:val="00D11B5B"/>
    <w:rsid w:val="00D169EB"/>
    <w:rsid w:val="00D20E62"/>
    <w:rsid w:val="00D23298"/>
    <w:rsid w:val="00D2600D"/>
    <w:rsid w:val="00D27A2D"/>
    <w:rsid w:val="00D300E1"/>
    <w:rsid w:val="00D318FB"/>
    <w:rsid w:val="00D319E5"/>
    <w:rsid w:val="00D333CD"/>
    <w:rsid w:val="00D33B5B"/>
    <w:rsid w:val="00D46EC7"/>
    <w:rsid w:val="00D55F63"/>
    <w:rsid w:val="00D65274"/>
    <w:rsid w:val="00D674EF"/>
    <w:rsid w:val="00D71704"/>
    <w:rsid w:val="00D723A2"/>
    <w:rsid w:val="00D74C19"/>
    <w:rsid w:val="00D76E8A"/>
    <w:rsid w:val="00D77C7E"/>
    <w:rsid w:val="00D77FF5"/>
    <w:rsid w:val="00D80E1A"/>
    <w:rsid w:val="00D86DE9"/>
    <w:rsid w:val="00D92416"/>
    <w:rsid w:val="00D92B22"/>
    <w:rsid w:val="00D92FA4"/>
    <w:rsid w:val="00D93187"/>
    <w:rsid w:val="00D935BD"/>
    <w:rsid w:val="00D96873"/>
    <w:rsid w:val="00DA3F33"/>
    <w:rsid w:val="00DA4519"/>
    <w:rsid w:val="00DA6A4F"/>
    <w:rsid w:val="00DB337C"/>
    <w:rsid w:val="00DC437D"/>
    <w:rsid w:val="00DD2620"/>
    <w:rsid w:val="00DE79AC"/>
    <w:rsid w:val="00DF70D3"/>
    <w:rsid w:val="00DF7413"/>
    <w:rsid w:val="00E00E20"/>
    <w:rsid w:val="00E02B45"/>
    <w:rsid w:val="00E1078A"/>
    <w:rsid w:val="00E1227B"/>
    <w:rsid w:val="00E13BC8"/>
    <w:rsid w:val="00E168FD"/>
    <w:rsid w:val="00E22457"/>
    <w:rsid w:val="00E26D72"/>
    <w:rsid w:val="00E27B83"/>
    <w:rsid w:val="00E30CE0"/>
    <w:rsid w:val="00E30D3D"/>
    <w:rsid w:val="00E3334C"/>
    <w:rsid w:val="00E33F9E"/>
    <w:rsid w:val="00E341E5"/>
    <w:rsid w:val="00E510D3"/>
    <w:rsid w:val="00E60F25"/>
    <w:rsid w:val="00E662C2"/>
    <w:rsid w:val="00E702D7"/>
    <w:rsid w:val="00E77ED8"/>
    <w:rsid w:val="00E82FA4"/>
    <w:rsid w:val="00E87772"/>
    <w:rsid w:val="00E9703E"/>
    <w:rsid w:val="00EA0452"/>
    <w:rsid w:val="00EA43B2"/>
    <w:rsid w:val="00EB0BCB"/>
    <w:rsid w:val="00EB1D8B"/>
    <w:rsid w:val="00EB2602"/>
    <w:rsid w:val="00EB2892"/>
    <w:rsid w:val="00EB3E24"/>
    <w:rsid w:val="00EB73AB"/>
    <w:rsid w:val="00EC0F15"/>
    <w:rsid w:val="00EC399B"/>
    <w:rsid w:val="00ED02D7"/>
    <w:rsid w:val="00ED590B"/>
    <w:rsid w:val="00ED6F83"/>
    <w:rsid w:val="00ED7998"/>
    <w:rsid w:val="00EE002D"/>
    <w:rsid w:val="00EF13F2"/>
    <w:rsid w:val="00EF38B4"/>
    <w:rsid w:val="00F04938"/>
    <w:rsid w:val="00F1083B"/>
    <w:rsid w:val="00F12D1A"/>
    <w:rsid w:val="00F16640"/>
    <w:rsid w:val="00F16D71"/>
    <w:rsid w:val="00F17B9F"/>
    <w:rsid w:val="00F27D3D"/>
    <w:rsid w:val="00F3557C"/>
    <w:rsid w:val="00F419E2"/>
    <w:rsid w:val="00F50237"/>
    <w:rsid w:val="00F5377D"/>
    <w:rsid w:val="00F61099"/>
    <w:rsid w:val="00F61AAF"/>
    <w:rsid w:val="00F61CB3"/>
    <w:rsid w:val="00F62DE2"/>
    <w:rsid w:val="00F64417"/>
    <w:rsid w:val="00F7050C"/>
    <w:rsid w:val="00F76138"/>
    <w:rsid w:val="00F8422D"/>
    <w:rsid w:val="00F87706"/>
    <w:rsid w:val="00F91BC4"/>
    <w:rsid w:val="00F9491B"/>
    <w:rsid w:val="00F94DA7"/>
    <w:rsid w:val="00FB0E65"/>
    <w:rsid w:val="00FB47D3"/>
    <w:rsid w:val="00FB4BF3"/>
    <w:rsid w:val="00FC1D4C"/>
    <w:rsid w:val="00FD0865"/>
    <w:rsid w:val="00FD17BB"/>
    <w:rsid w:val="00FD2271"/>
    <w:rsid w:val="00FE000E"/>
    <w:rsid w:val="00FE0BDA"/>
    <w:rsid w:val="00FE1DA4"/>
    <w:rsid w:val="00FE40A6"/>
    <w:rsid w:val="00FE4D69"/>
    <w:rsid w:val="00FF150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AAE83"/>
  <w15:docId w15:val="{9E6CDAA2-30D9-4F9E-B1D3-823AAF7B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0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6E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34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34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4EF"/>
  </w:style>
  <w:style w:type="paragraph" w:styleId="a7">
    <w:name w:val="footer"/>
    <w:basedOn w:val="a"/>
    <w:link w:val="a8"/>
    <w:uiPriority w:val="99"/>
    <w:unhideWhenUsed/>
    <w:rsid w:val="00D6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4EF"/>
  </w:style>
  <w:style w:type="character" w:customStyle="1" w:styleId="20">
    <w:name w:val="Заголовок 2 Знак"/>
    <w:basedOn w:val="a0"/>
    <w:link w:val="2"/>
    <w:uiPriority w:val="9"/>
    <w:rsid w:val="00296EC1"/>
    <w:rPr>
      <w:rFonts w:ascii="Times New Roman" w:hAnsi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296EC1"/>
    <w:pPr>
      <w:ind w:left="720"/>
      <w:contextualSpacing/>
    </w:pPr>
  </w:style>
  <w:style w:type="paragraph" w:styleId="aa">
    <w:name w:val="No Spacing"/>
    <w:uiPriority w:val="1"/>
    <w:qFormat/>
    <w:rsid w:val="003E0141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-align--center">
    <w:name w:val="text-align--center"/>
    <w:basedOn w:val="a"/>
    <w:rsid w:val="008A0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0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99"/>
    <w:rsid w:val="008A05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A050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500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rsid w:val="008A05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A0500"/>
    <w:rPr>
      <w:rFonts w:ascii="Times New Roman" w:hAnsi="Times New Roman"/>
    </w:rPr>
  </w:style>
  <w:style w:type="character" w:styleId="ae">
    <w:name w:val="footnote reference"/>
    <w:basedOn w:val="a0"/>
    <w:uiPriority w:val="99"/>
    <w:rsid w:val="008A05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5813-7FA0-43FD-A3D3-6D4040B8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Ратушный Анатолий Алексеевич</cp:lastModifiedBy>
  <cp:revision>4</cp:revision>
  <cp:lastPrinted>2025-02-17T08:51:00Z</cp:lastPrinted>
  <dcterms:created xsi:type="dcterms:W3CDTF">2025-02-19T09:50:00Z</dcterms:created>
  <dcterms:modified xsi:type="dcterms:W3CDTF">2025-02-19T10:02:00Z</dcterms:modified>
</cp:coreProperties>
</file>